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F9BF0" w14:textId="2C569971" w:rsidR="00905E5C" w:rsidRDefault="00F17EE6" w:rsidP="00F03046">
      <w:pPr>
        <w:rPr>
          <w:rFonts w:cstheme="minorHAnsi"/>
          <w:bCs/>
        </w:rPr>
      </w:pPr>
      <w:r>
        <w:rPr>
          <w:rFonts w:cstheme="minorHAnsi"/>
          <w:b/>
          <w:noProof/>
        </w:rPr>
        <w:drawing>
          <wp:anchor distT="0" distB="0" distL="114300" distR="114300" simplePos="0" relativeHeight="251659264" behindDoc="1" locked="0" layoutInCell="1" allowOverlap="1" wp14:anchorId="7D4A6324" wp14:editId="68FBBD8F">
            <wp:simplePos x="0" y="0"/>
            <wp:positionH relativeFrom="margin">
              <wp:align>center</wp:align>
            </wp:positionH>
            <wp:positionV relativeFrom="paragraph">
              <wp:posOffset>-1001395</wp:posOffset>
            </wp:positionV>
            <wp:extent cx="1521178" cy="733425"/>
            <wp:effectExtent l="0" t="0" r="3175" b="0"/>
            <wp:wrapNone/>
            <wp:docPr id="9" name="Picture 9"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light&#10;&#10;Description automatically generated"/>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521178" cy="733425"/>
                    </a:xfrm>
                    <a:prstGeom prst="rect">
                      <a:avLst/>
                    </a:prstGeom>
                    <a:ln>
                      <a:noFill/>
                    </a:ln>
                    <a:extLst>
                      <a:ext uri="{53640926-AAD7-44D8-BBD7-CCE9431645EC}">
                        <a14:shadowObscured xmlns:a14="http://schemas.microsoft.com/office/drawing/2010/main"/>
                      </a:ext>
                    </a:extLst>
                  </pic:spPr>
                </pic:pic>
              </a:graphicData>
            </a:graphic>
          </wp:anchor>
        </w:drawing>
      </w:r>
    </w:p>
    <w:p w14:paraId="516E08A1" w14:textId="575F6DE2" w:rsidR="001C60E3" w:rsidRPr="00594BF7" w:rsidRDefault="00C61C14" w:rsidP="00F03046">
      <w:pPr>
        <w:rPr>
          <w:rFonts w:cstheme="minorHAnsi"/>
          <w:b/>
          <w:u w:val="single"/>
        </w:rPr>
      </w:pPr>
      <w:r w:rsidRPr="00594BF7">
        <w:rPr>
          <w:rFonts w:cstheme="minorHAnsi"/>
          <w:bCs/>
        </w:rPr>
        <w:t>Dear Parent</w:t>
      </w:r>
      <w:r w:rsidR="008C3373">
        <w:rPr>
          <w:rFonts w:cstheme="minorHAnsi"/>
          <w:bCs/>
        </w:rPr>
        <w:t>/Guardian</w:t>
      </w:r>
      <w:r w:rsidRPr="00594BF7">
        <w:rPr>
          <w:rFonts w:cstheme="minorHAnsi"/>
          <w:bCs/>
        </w:rPr>
        <w:t>,</w:t>
      </w:r>
      <w:r w:rsidR="00D643FD" w:rsidRPr="00594BF7">
        <w:rPr>
          <w:rFonts w:cstheme="minorHAnsi"/>
          <w:bCs/>
          <w:noProof/>
        </w:rPr>
        <w:t xml:space="preserve"> </w:t>
      </w:r>
    </w:p>
    <w:p w14:paraId="53B92F4E" w14:textId="404F5AD4" w:rsidR="00FD6E24" w:rsidRPr="00594BF7" w:rsidRDefault="00592594" w:rsidP="005F1FD8">
      <w:pPr>
        <w:rPr>
          <w:rFonts w:cstheme="minorHAnsi"/>
        </w:rPr>
      </w:pPr>
      <w:r w:rsidRPr="00594BF7">
        <w:rPr>
          <w:rFonts w:cstheme="minorHAnsi"/>
        </w:rPr>
        <w:tab/>
        <w:t xml:space="preserve">Your student athlete has sustained a concussion while participation in after-school sports.  They have been evaluated by a Certified Athletic Trainer on this day.  The following will provide you with further information regarding concussions, at-home care for concussions, and the return-to-play protocol that will be followed to return your student athlete to participation in their </w:t>
      </w:r>
      <w:r w:rsidR="00EE52FC" w:rsidRPr="00594BF7">
        <w:rPr>
          <w:rFonts w:cstheme="minorHAnsi"/>
        </w:rPr>
        <w:t>sport.  Please follow up with the Athletic Trainer at Ferris High School for any further information.</w:t>
      </w:r>
    </w:p>
    <w:p w14:paraId="516E08A3" w14:textId="18618AC4" w:rsidR="00592594" w:rsidRPr="00F334E7" w:rsidRDefault="00AC6104">
      <w:pPr>
        <w:rPr>
          <w:rFonts w:cstheme="minorHAnsi"/>
          <w:b/>
          <w:sz w:val="24"/>
          <w:szCs w:val="24"/>
          <w:u w:val="single"/>
        </w:rPr>
      </w:pPr>
      <w:r w:rsidRPr="00F334E7">
        <w:rPr>
          <w:rFonts w:cstheme="minorHAnsi"/>
          <w:b/>
          <w:sz w:val="24"/>
          <w:szCs w:val="24"/>
          <w:u w:val="single"/>
        </w:rPr>
        <w:t>WHAT IS A CONCUSSION?</w:t>
      </w:r>
    </w:p>
    <w:p w14:paraId="516E08A5" w14:textId="17A8CC98" w:rsidR="00592594" w:rsidRPr="00594BF7" w:rsidRDefault="008667B3" w:rsidP="003A0D8D">
      <w:pPr>
        <w:rPr>
          <w:rFonts w:cstheme="minorHAnsi"/>
        </w:rPr>
      </w:pPr>
      <w:r w:rsidRPr="008667B3">
        <w:rPr>
          <w:rFonts w:cstheme="minorHAnsi"/>
        </w:rPr>
        <w:t>A concussion is an injury that changes how the cells in the brain normally work. A concussion is caused by a blow to the head or body that causes the brain to move rapidly within the skull. Even a “ding,” getting your “bell rung” or what seems to be a mild bump or blow to the head can be SERIOUS. Concussions can result from a fall, collision with a person or object, or other mechanisms – a direct blow to the head is NOT necessary to sustain a concussion.</w:t>
      </w:r>
      <w:r w:rsidR="004B2A65">
        <w:rPr>
          <w:rFonts w:cstheme="minorHAnsi"/>
        </w:rPr>
        <w:t xml:space="preserve"> </w:t>
      </w:r>
      <w:r w:rsidR="00592594" w:rsidRPr="00594BF7">
        <w:rPr>
          <w:rFonts w:cstheme="minorHAnsi"/>
        </w:rPr>
        <w:t xml:space="preserve">Concussions may be described as a “mild” brain injury because they are usually not life-threatening. </w:t>
      </w:r>
      <w:r w:rsidR="00EE61CD" w:rsidRPr="00594BF7">
        <w:rPr>
          <w:rFonts w:cstheme="minorHAnsi"/>
          <w:i/>
          <w:iCs/>
        </w:rPr>
        <w:t>Because concussions are a functional injury and not a structural injury, imaging of the brain will often be normal.</w:t>
      </w:r>
      <w:r w:rsidR="00EE61CD" w:rsidRPr="00594BF7">
        <w:rPr>
          <w:rFonts w:cstheme="minorHAnsi"/>
        </w:rPr>
        <w:t xml:space="preserve"> </w:t>
      </w:r>
    </w:p>
    <w:p w14:paraId="559EFC0B" w14:textId="77777777" w:rsidR="006A0AEA" w:rsidRPr="007259BA" w:rsidRDefault="006A0AEA" w:rsidP="006A0AEA">
      <w:pPr>
        <w:rPr>
          <w:rFonts w:cstheme="minorHAnsi"/>
          <w:b/>
          <w:bCs/>
        </w:rPr>
      </w:pPr>
      <w:r w:rsidRPr="007259BA">
        <w:rPr>
          <w:rFonts w:cstheme="minorHAnsi"/>
          <w:b/>
          <w:bCs/>
        </w:rPr>
        <w:t>THE FACTS:</w:t>
      </w:r>
    </w:p>
    <w:p w14:paraId="4F3822C3" w14:textId="77777777" w:rsidR="006A0AEA" w:rsidRPr="00594BF7" w:rsidRDefault="006A0AEA" w:rsidP="007259BA">
      <w:pPr>
        <w:spacing w:after="0"/>
        <w:rPr>
          <w:rFonts w:cstheme="minorHAnsi"/>
        </w:rPr>
      </w:pPr>
      <w:r w:rsidRPr="00594BF7">
        <w:rPr>
          <w:rFonts w:cstheme="minorHAnsi"/>
        </w:rPr>
        <w:t>• A concussion is a BRAIN INJURY.</w:t>
      </w:r>
    </w:p>
    <w:p w14:paraId="379A7AD7" w14:textId="77777777" w:rsidR="006A0AEA" w:rsidRPr="00594BF7" w:rsidRDefault="006A0AEA" w:rsidP="007259BA">
      <w:pPr>
        <w:spacing w:after="0"/>
        <w:rPr>
          <w:rFonts w:cstheme="minorHAnsi"/>
        </w:rPr>
      </w:pPr>
      <w:r w:rsidRPr="00594BF7">
        <w:rPr>
          <w:rFonts w:cstheme="minorHAnsi"/>
        </w:rPr>
        <w:t>• All concussions are SERIOUS.</w:t>
      </w:r>
    </w:p>
    <w:p w14:paraId="3C676871" w14:textId="77777777" w:rsidR="006A0AEA" w:rsidRPr="00594BF7" w:rsidRDefault="006A0AEA" w:rsidP="007259BA">
      <w:pPr>
        <w:spacing w:after="0"/>
        <w:rPr>
          <w:rFonts w:cstheme="minorHAnsi"/>
        </w:rPr>
      </w:pPr>
      <w:r w:rsidRPr="00594BF7">
        <w:rPr>
          <w:rFonts w:cstheme="minorHAnsi"/>
        </w:rPr>
        <w:t>• Concussions most often occur WITHOUT loss of consciousness.</w:t>
      </w:r>
    </w:p>
    <w:p w14:paraId="661E84D3" w14:textId="77777777" w:rsidR="006A0AEA" w:rsidRPr="00594BF7" w:rsidRDefault="006A0AEA" w:rsidP="007259BA">
      <w:pPr>
        <w:spacing w:after="0"/>
        <w:rPr>
          <w:rFonts w:cstheme="minorHAnsi"/>
        </w:rPr>
      </w:pPr>
      <w:r w:rsidRPr="00594BF7">
        <w:rPr>
          <w:rFonts w:cstheme="minorHAnsi"/>
        </w:rPr>
        <w:t>• Concussions can occur in ANY SPORT OR ACTIVITY.</w:t>
      </w:r>
    </w:p>
    <w:p w14:paraId="3BDA8152" w14:textId="77777777" w:rsidR="006A0AEA" w:rsidRPr="00594BF7" w:rsidRDefault="006A0AEA" w:rsidP="007259BA">
      <w:pPr>
        <w:spacing w:after="0"/>
        <w:rPr>
          <w:rFonts w:cstheme="minorHAnsi"/>
        </w:rPr>
      </w:pPr>
      <w:r w:rsidRPr="00594BF7">
        <w:rPr>
          <w:rFonts w:cstheme="minorHAnsi"/>
        </w:rPr>
        <w:t>• Younger ages may have more symptoms and a longer recovery time.</w:t>
      </w:r>
    </w:p>
    <w:p w14:paraId="3EE5BF69" w14:textId="078E4953" w:rsidR="006A0AEA" w:rsidRPr="00594BF7" w:rsidRDefault="006A0AEA" w:rsidP="007259BA">
      <w:pPr>
        <w:spacing w:after="0"/>
        <w:rPr>
          <w:rFonts w:cstheme="minorHAnsi"/>
        </w:rPr>
      </w:pPr>
      <w:r w:rsidRPr="00594BF7">
        <w:rPr>
          <w:rFonts w:cstheme="minorHAnsi"/>
        </w:rPr>
        <w:t>• If you have experienced prior concussions, headaches, learning disabilities, sleep problems, or mental health issues, you may have a longer recovery time.</w:t>
      </w:r>
    </w:p>
    <w:p w14:paraId="30B77426" w14:textId="55B0E650" w:rsidR="006A0AEA" w:rsidRPr="00594BF7" w:rsidRDefault="006A0AEA" w:rsidP="007259BA">
      <w:pPr>
        <w:spacing w:after="0"/>
        <w:rPr>
          <w:rFonts w:cstheme="minorHAnsi"/>
        </w:rPr>
      </w:pPr>
      <w:r w:rsidRPr="00594BF7">
        <w:rPr>
          <w:rFonts w:cstheme="minorHAnsi"/>
        </w:rPr>
        <w:t>• Typically, approximately 80% of those who sustain a concussion are better in 2 weeks, but still need medical evaluation and care to fully recover and return to mental and physical activity.</w:t>
      </w:r>
    </w:p>
    <w:p w14:paraId="6A4CAB7D" w14:textId="20911875" w:rsidR="006A0AEA" w:rsidRDefault="006A0AEA" w:rsidP="007259BA">
      <w:pPr>
        <w:spacing w:after="0"/>
        <w:rPr>
          <w:rFonts w:cstheme="minorHAnsi"/>
        </w:rPr>
      </w:pPr>
      <w:r w:rsidRPr="00594BF7">
        <w:rPr>
          <w:rFonts w:cstheme="minorHAnsi"/>
        </w:rPr>
        <w:t>• Recognition and proper management of concussions when they FIRST OCCUR can help prevent further injury and even death.</w:t>
      </w:r>
    </w:p>
    <w:p w14:paraId="5DF1E501" w14:textId="77777777" w:rsidR="007259BA" w:rsidRPr="00594BF7" w:rsidRDefault="007259BA" w:rsidP="007259BA">
      <w:pPr>
        <w:spacing w:after="0"/>
        <w:rPr>
          <w:rFonts w:cstheme="minorHAnsi"/>
        </w:rPr>
      </w:pPr>
    </w:p>
    <w:p w14:paraId="4CC80C39" w14:textId="02CA9ED8" w:rsidR="006A0AEA" w:rsidRPr="00C362C9" w:rsidRDefault="006A0AEA" w:rsidP="006A0AEA">
      <w:pPr>
        <w:rPr>
          <w:rFonts w:cstheme="minorHAnsi"/>
          <w:b/>
          <w:bCs/>
        </w:rPr>
      </w:pPr>
      <w:r w:rsidRPr="00C362C9">
        <w:rPr>
          <w:rFonts w:cstheme="minorHAnsi"/>
          <w:b/>
          <w:bCs/>
        </w:rPr>
        <w:t xml:space="preserve">SYMPTOMS </w:t>
      </w:r>
      <w:r w:rsidRPr="00C362C9">
        <w:rPr>
          <w:rFonts w:cstheme="minorHAnsi"/>
          <w:b/>
          <w:bCs/>
          <w:i/>
          <w:iCs/>
        </w:rPr>
        <w:t>(may develop over the first 24-48 hours or longer)</w:t>
      </w:r>
      <w:r w:rsidRPr="00C362C9">
        <w:rPr>
          <w:rFonts w:cstheme="minorHAnsi"/>
          <w:b/>
          <w:bCs/>
        </w:rPr>
        <w:t>:</w:t>
      </w:r>
    </w:p>
    <w:p w14:paraId="323C862F" w14:textId="75E9B3CA" w:rsidR="00C362C9" w:rsidRPr="00594BF7" w:rsidRDefault="00C362C9" w:rsidP="006A0AEA">
      <w:pPr>
        <w:rPr>
          <w:rFonts w:cstheme="minorHAnsi"/>
        </w:rPr>
      </w:pPr>
      <w:r w:rsidRPr="00C362C9">
        <w:rPr>
          <w:rFonts w:cstheme="minorHAnsi"/>
        </w:rPr>
        <w:t>Pay attention to the following symptoms, which usually develop over the first 24-48 hours and can range from very mild to severe, it is not unusual for these symptoms to fluctuate during the initial stage of a concussion:</w:t>
      </w:r>
    </w:p>
    <w:tbl>
      <w:tblPr>
        <w:tblStyle w:val="TableGrid"/>
        <w:tblW w:w="0" w:type="auto"/>
        <w:tblLook w:val="04A0" w:firstRow="1" w:lastRow="0" w:firstColumn="1" w:lastColumn="0" w:noHBand="0" w:noVBand="1"/>
      </w:tblPr>
      <w:tblGrid>
        <w:gridCol w:w="3356"/>
        <w:gridCol w:w="3357"/>
        <w:gridCol w:w="3357"/>
      </w:tblGrid>
      <w:tr w:rsidR="00F91565" w:rsidRPr="003B5AF2" w14:paraId="7E780646" w14:textId="77777777" w:rsidTr="00F91565">
        <w:tc>
          <w:tcPr>
            <w:tcW w:w="3356" w:type="dxa"/>
          </w:tcPr>
          <w:p w14:paraId="37CEE383" w14:textId="77777777" w:rsidR="00F91565" w:rsidRPr="003B5AF2" w:rsidRDefault="00F91565" w:rsidP="00F91565">
            <w:pPr>
              <w:rPr>
                <w:rFonts w:cstheme="minorHAnsi"/>
              </w:rPr>
            </w:pPr>
            <w:r w:rsidRPr="003B5AF2">
              <w:rPr>
                <w:rFonts w:cstheme="minorHAnsi"/>
              </w:rPr>
              <w:t xml:space="preserve">Headache or pressure in the head </w:t>
            </w:r>
          </w:p>
        </w:tc>
        <w:tc>
          <w:tcPr>
            <w:tcW w:w="3357" w:type="dxa"/>
          </w:tcPr>
          <w:p w14:paraId="16FAF893" w14:textId="250C7CB9" w:rsidR="00F91565" w:rsidRPr="003B5AF2" w:rsidRDefault="00F91565" w:rsidP="00F91565">
            <w:pPr>
              <w:rPr>
                <w:rFonts w:cstheme="minorHAnsi"/>
              </w:rPr>
            </w:pPr>
            <w:r w:rsidRPr="003B5AF2">
              <w:rPr>
                <w:rFonts w:cstheme="minorHAnsi"/>
              </w:rPr>
              <w:t>Balance problems or dizziness</w:t>
            </w:r>
          </w:p>
        </w:tc>
        <w:tc>
          <w:tcPr>
            <w:tcW w:w="3357" w:type="dxa"/>
          </w:tcPr>
          <w:p w14:paraId="351EED07" w14:textId="77777777" w:rsidR="00F91565" w:rsidRPr="003B5AF2" w:rsidRDefault="00F91565" w:rsidP="00F91565">
            <w:pPr>
              <w:rPr>
                <w:rFonts w:cstheme="minorHAnsi"/>
              </w:rPr>
            </w:pPr>
            <w:r w:rsidRPr="003B5AF2">
              <w:rPr>
                <w:rFonts w:cstheme="minorHAnsi"/>
              </w:rPr>
              <w:t>Nausea or vomiting</w:t>
            </w:r>
          </w:p>
        </w:tc>
      </w:tr>
      <w:tr w:rsidR="00F91565" w:rsidRPr="003B5AF2" w14:paraId="159B26C5" w14:textId="77777777" w:rsidTr="00F91565">
        <w:tc>
          <w:tcPr>
            <w:tcW w:w="3356" w:type="dxa"/>
          </w:tcPr>
          <w:p w14:paraId="13F40688" w14:textId="77777777" w:rsidR="00F91565" w:rsidRPr="003B5AF2" w:rsidRDefault="00F91565" w:rsidP="00F91565">
            <w:pPr>
              <w:rPr>
                <w:rFonts w:cstheme="minorHAnsi"/>
              </w:rPr>
            </w:pPr>
            <w:r w:rsidRPr="003B5AF2">
              <w:rPr>
                <w:rFonts w:cstheme="minorHAnsi"/>
              </w:rPr>
              <w:t xml:space="preserve">Double or blurry vision </w:t>
            </w:r>
          </w:p>
        </w:tc>
        <w:tc>
          <w:tcPr>
            <w:tcW w:w="3357" w:type="dxa"/>
          </w:tcPr>
          <w:p w14:paraId="13AB55C4" w14:textId="56617522" w:rsidR="00F91565" w:rsidRPr="003B5AF2" w:rsidRDefault="00F91565" w:rsidP="00F91565">
            <w:pPr>
              <w:rPr>
                <w:rFonts w:cstheme="minorHAnsi"/>
              </w:rPr>
            </w:pPr>
            <w:r w:rsidRPr="003B5AF2">
              <w:rPr>
                <w:rFonts w:cstheme="minorHAnsi"/>
              </w:rPr>
              <w:t xml:space="preserve">Sensitivity to light or noise </w:t>
            </w:r>
          </w:p>
        </w:tc>
        <w:tc>
          <w:tcPr>
            <w:tcW w:w="3357" w:type="dxa"/>
          </w:tcPr>
          <w:p w14:paraId="2F06092F" w14:textId="36F30B7D" w:rsidR="00F91565" w:rsidRPr="003B5AF2" w:rsidRDefault="00F91565" w:rsidP="00F91565">
            <w:pPr>
              <w:rPr>
                <w:rFonts w:cstheme="minorHAnsi"/>
              </w:rPr>
            </w:pPr>
            <w:r w:rsidRPr="003B5AF2">
              <w:rPr>
                <w:rFonts w:cstheme="minorHAnsi"/>
              </w:rPr>
              <w:t>Feeling slowed down or in a fog</w:t>
            </w:r>
          </w:p>
        </w:tc>
      </w:tr>
      <w:tr w:rsidR="00F91565" w:rsidRPr="003B5AF2" w14:paraId="3DBE371C" w14:textId="77777777" w:rsidTr="00F91565">
        <w:tc>
          <w:tcPr>
            <w:tcW w:w="3356" w:type="dxa"/>
          </w:tcPr>
          <w:p w14:paraId="7C2B0D1C" w14:textId="5CA00029" w:rsidR="00F91565" w:rsidRPr="003B5AF2" w:rsidRDefault="00F91565" w:rsidP="00F91565">
            <w:pPr>
              <w:rPr>
                <w:rFonts w:cstheme="minorHAnsi"/>
              </w:rPr>
            </w:pPr>
            <w:r w:rsidRPr="003B5AF2">
              <w:rPr>
                <w:rFonts w:cstheme="minorHAnsi"/>
              </w:rPr>
              <w:t>Memory or concentration problems</w:t>
            </w:r>
          </w:p>
        </w:tc>
        <w:tc>
          <w:tcPr>
            <w:tcW w:w="3357" w:type="dxa"/>
          </w:tcPr>
          <w:p w14:paraId="1AA2D832" w14:textId="6B199587" w:rsidR="00F91565" w:rsidRPr="003B5AF2" w:rsidRDefault="00F91565" w:rsidP="00F91565">
            <w:pPr>
              <w:rPr>
                <w:rFonts w:cstheme="minorHAnsi"/>
              </w:rPr>
            </w:pPr>
            <w:r w:rsidRPr="003B5AF2">
              <w:rPr>
                <w:rFonts w:cstheme="minorHAnsi"/>
              </w:rPr>
              <w:t>Confusion or “not feeling right”</w:t>
            </w:r>
          </w:p>
        </w:tc>
        <w:tc>
          <w:tcPr>
            <w:tcW w:w="3357" w:type="dxa"/>
          </w:tcPr>
          <w:p w14:paraId="744CB4BA" w14:textId="7CA620F9" w:rsidR="00F91565" w:rsidRPr="003B5AF2" w:rsidRDefault="00F91565" w:rsidP="00F91565">
            <w:pPr>
              <w:rPr>
                <w:rFonts w:cstheme="minorHAnsi"/>
              </w:rPr>
            </w:pPr>
            <w:r w:rsidRPr="003B5AF2">
              <w:rPr>
                <w:rFonts w:cstheme="minorHAnsi"/>
              </w:rPr>
              <w:t>Fatigue or low energy</w:t>
            </w:r>
          </w:p>
        </w:tc>
      </w:tr>
      <w:tr w:rsidR="00F91565" w:rsidRPr="003B5AF2" w14:paraId="14F51666" w14:textId="77777777" w:rsidTr="00F91565">
        <w:tc>
          <w:tcPr>
            <w:tcW w:w="3356" w:type="dxa"/>
          </w:tcPr>
          <w:p w14:paraId="58999EDC" w14:textId="30347439" w:rsidR="00F91565" w:rsidRPr="003B5AF2" w:rsidRDefault="00F91565" w:rsidP="00F91565">
            <w:pPr>
              <w:rPr>
                <w:rFonts w:cstheme="minorHAnsi"/>
              </w:rPr>
            </w:pPr>
            <w:r w:rsidRPr="003B5AF2">
              <w:rPr>
                <w:rFonts w:cstheme="minorHAnsi"/>
              </w:rPr>
              <w:t>Drowsiness/sleeping problems</w:t>
            </w:r>
          </w:p>
        </w:tc>
        <w:tc>
          <w:tcPr>
            <w:tcW w:w="3357" w:type="dxa"/>
          </w:tcPr>
          <w:p w14:paraId="1870494C" w14:textId="1854AB2B" w:rsidR="00F91565" w:rsidRPr="003B5AF2" w:rsidRDefault="00F91565" w:rsidP="00F91565">
            <w:pPr>
              <w:rPr>
                <w:rFonts w:cstheme="minorHAnsi"/>
              </w:rPr>
            </w:pPr>
            <w:r w:rsidRPr="003B5AF2">
              <w:rPr>
                <w:rFonts w:cstheme="minorHAnsi"/>
              </w:rPr>
              <w:t>Feeling more emotional irritable, sad, nervous, or anxious</w:t>
            </w:r>
          </w:p>
        </w:tc>
        <w:tc>
          <w:tcPr>
            <w:tcW w:w="3357" w:type="dxa"/>
          </w:tcPr>
          <w:p w14:paraId="26B8A740" w14:textId="77777777" w:rsidR="00F91565" w:rsidRPr="003B5AF2" w:rsidRDefault="00F91565" w:rsidP="00F91565">
            <w:pPr>
              <w:rPr>
                <w:rFonts w:cstheme="minorHAnsi"/>
              </w:rPr>
            </w:pPr>
          </w:p>
        </w:tc>
      </w:tr>
    </w:tbl>
    <w:p w14:paraId="3CB7291F" w14:textId="77777777" w:rsidR="00B111A8" w:rsidRPr="00594BF7" w:rsidRDefault="00B111A8" w:rsidP="006A0AEA">
      <w:pPr>
        <w:rPr>
          <w:rFonts w:cstheme="minorHAnsi"/>
        </w:rPr>
      </w:pPr>
    </w:p>
    <w:p w14:paraId="250A4F62" w14:textId="6022CA02" w:rsidR="006A0AEA" w:rsidRPr="00896614" w:rsidRDefault="003E49E5" w:rsidP="006A0AEA">
      <w:pPr>
        <w:rPr>
          <w:rFonts w:cstheme="minorHAnsi"/>
          <w:b/>
          <w:bCs/>
          <w:sz w:val="24"/>
          <w:szCs w:val="24"/>
        </w:rPr>
      </w:pPr>
      <w:r w:rsidRPr="00896614">
        <w:rPr>
          <w:rFonts w:cstheme="minorHAnsi"/>
          <w:b/>
          <w:bCs/>
          <w:sz w:val="24"/>
          <w:szCs w:val="24"/>
        </w:rPr>
        <w:t xml:space="preserve">RED FLAGS- </w:t>
      </w:r>
      <w:r w:rsidR="006A0AEA" w:rsidRPr="00896614">
        <w:rPr>
          <w:rFonts w:cstheme="minorHAnsi"/>
          <w:b/>
          <w:bCs/>
          <w:sz w:val="24"/>
          <w:szCs w:val="24"/>
        </w:rPr>
        <w:t>SEEK IMMEDIATE MEDICAL ADVICE OR CARE IF YOU:</w:t>
      </w:r>
    </w:p>
    <w:p w14:paraId="17942C1C" w14:textId="77777777" w:rsidR="006A0AEA" w:rsidRPr="00594BF7" w:rsidRDefault="006A0AEA" w:rsidP="00B111A8">
      <w:pPr>
        <w:spacing w:after="0"/>
        <w:rPr>
          <w:rFonts w:cstheme="minorHAnsi"/>
        </w:rPr>
      </w:pPr>
      <w:r w:rsidRPr="00594BF7">
        <w:rPr>
          <w:rFonts w:cstheme="minorHAnsi"/>
        </w:rPr>
        <w:t>• Have a headache that is getting significantly worse.</w:t>
      </w:r>
    </w:p>
    <w:p w14:paraId="2A6CE8EB" w14:textId="77777777" w:rsidR="006A0AEA" w:rsidRPr="00594BF7" w:rsidRDefault="006A0AEA" w:rsidP="00B111A8">
      <w:pPr>
        <w:spacing w:after="0"/>
        <w:rPr>
          <w:rFonts w:cstheme="minorHAnsi"/>
        </w:rPr>
      </w:pPr>
      <w:r w:rsidRPr="00594BF7">
        <w:rPr>
          <w:rFonts w:cstheme="minorHAnsi"/>
        </w:rPr>
        <w:t>• Are very drowsy or cannot stay awake.</w:t>
      </w:r>
    </w:p>
    <w:p w14:paraId="2F30426F" w14:textId="77777777" w:rsidR="006A0AEA" w:rsidRPr="00594BF7" w:rsidRDefault="006A0AEA" w:rsidP="00B111A8">
      <w:pPr>
        <w:spacing w:after="0"/>
        <w:rPr>
          <w:rFonts w:cstheme="minorHAnsi"/>
        </w:rPr>
      </w:pPr>
      <w:r w:rsidRPr="00594BF7">
        <w:rPr>
          <w:rFonts w:cstheme="minorHAnsi"/>
        </w:rPr>
        <w:t>• Have difficulty recognizing people or places.</w:t>
      </w:r>
    </w:p>
    <w:p w14:paraId="6971659A" w14:textId="77777777" w:rsidR="006A0AEA" w:rsidRPr="00594BF7" w:rsidRDefault="006A0AEA" w:rsidP="00B111A8">
      <w:pPr>
        <w:spacing w:after="0"/>
        <w:rPr>
          <w:rFonts w:cstheme="minorHAnsi"/>
        </w:rPr>
      </w:pPr>
      <w:r w:rsidRPr="00594BF7">
        <w:rPr>
          <w:rFonts w:cstheme="minorHAnsi"/>
        </w:rPr>
        <w:lastRenderedPageBreak/>
        <w:t>• Have repeated vomiting.</w:t>
      </w:r>
    </w:p>
    <w:p w14:paraId="3E53B783" w14:textId="77777777" w:rsidR="006A0AEA" w:rsidRPr="00594BF7" w:rsidRDefault="006A0AEA" w:rsidP="00B111A8">
      <w:pPr>
        <w:spacing w:after="0"/>
        <w:rPr>
          <w:rFonts w:cstheme="minorHAnsi"/>
        </w:rPr>
      </w:pPr>
      <w:r w:rsidRPr="00594BF7">
        <w:rPr>
          <w:rFonts w:cstheme="minorHAnsi"/>
        </w:rPr>
        <w:t>• Behave unusually or seem confused, disoriented, or irritable.</w:t>
      </w:r>
    </w:p>
    <w:p w14:paraId="2CB3EC04" w14:textId="77777777" w:rsidR="006A0AEA" w:rsidRPr="00594BF7" w:rsidRDefault="006A0AEA" w:rsidP="00B111A8">
      <w:pPr>
        <w:spacing w:after="0"/>
        <w:rPr>
          <w:rFonts w:cstheme="minorHAnsi"/>
        </w:rPr>
      </w:pPr>
      <w:r w:rsidRPr="00594BF7">
        <w:rPr>
          <w:rFonts w:cstheme="minorHAnsi"/>
        </w:rPr>
        <w:t>• Have seizures (arms and legs moving uncontrollably).</w:t>
      </w:r>
    </w:p>
    <w:p w14:paraId="0D721D9D" w14:textId="77777777" w:rsidR="006A0AEA" w:rsidRPr="00594BF7" w:rsidRDefault="006A0AEA" w:rsidP="00B111A8">
      <w:pPr>
        <w:spacing w:after="0"/>
        <w:rPr>
          <w:rFonts w:cstheme="minorHAnsi"/>
        </w:rPr>
      </w:pPr>
      <w:r w:rsidRPr="00594BF7">
        <w:rPr>
          <w:rFonts w:cstheme="minorHAnsi"/>
        </w:rPr>
        <w:t>• Have weak or numb arms and/or legs.</w:t>
      </w:r>
    </w:p>
    <w:p w14:paraId="6DE6C070" w14:textId="77777777" w:rsidR="006A0AEA" w:rsidRPr="00594BF7" w:rsidRDefault="006A0AEA" w:rsidP="00B111A8">
      <w:pPr>
        <w:spacing w:after="0"/>
        <w:rPr>
          <w:rFonts w:cstheme="minorHAnsi"/>
        </w:rPr>
      </w:pPr>
      <w:r w:rsidRPr="00594BF7">
        <w:rPr>
          <w:rFonts w:cstheme="minorHAnsi"/>
        </w:rPr>
        <w:t>• Are excessively unsteady on your feet.</w:t>
      </w:r>
    </w:p>
    <w:p w14:paraId="516E08A9" w14:textId="372C7F11" w:rsidR="006563B8" w:rsidRPr="00594BF7" w:rsidRDefault="006A0AEA" w:rsidP="005E2A92">
      <w:pPr>
        <w:spacing w:after="0"/>
        <w:rPr>
          <w:rFonts w:cstheme="minorHAnsi"/>
        </w:rPr>
        <w:sectPr w:rsidR="006563B8" w:rsidRPr="00594BF7" w:rsidSect="0019130B">
          <w:footerReference w:type="default" r:id="rId8"/>
          <w:pgSz w:w="12240" w:h="15840"/>
          <w:pgMar w:top="1080" w:right="1080" w:bottom="1080" w:left="1080" w:header="720" w:footer="720" w:gutter="0"/>
          <w:cols w:space="720"/>
          <w:docGrid w:linePitch="360"/>
        </w:sectPr>
      </w:pPr>
      <w:r w:rsidRPr="00594BF7">
        <w:rPr>
          <w:rFonts w:cstheme="minorHAnsi"/>
        </w:rPr>
        <w:t>• Have slurred speech.</w:t>
      </w:r>
    </w:p>
    <w:p w14:paraId="516E08C5" w14:textId="77777777" w:rsidR="00F2588B" w:rsidRPr="00594BF7" w:rsidRDefault="00F2588B" w:rsidP="00B111A8">
      <w:pPr>
        <w:rPr>
          <w:rFonts w:cstheme="minorHAnsi"/>
        </w:rPr>
        <w:sectPr w:rsidR="00F2588B" w:rsidRPr="00594BF7" w:rsidSect="0019130B">
          <w:type w:val="continuous"/>
          <w:pgSz w:w="12240" w:h="15840"/>
          <w:pgMar w:top="1080" w:right="1080" w:bottom="1080" w:left="1080" w:header="720" w:footer="720" w:gutter="0"/>
          <w:cols w:num="2" w:space="720"/>
          <w:docGrid w:linePitch="360"/>
        </w:sectPr>
      </w:pPr>
    </w:p>
    <w:p w14:paraId="516E08C6" w14:textId="237CC0E7" w:rsidR="00F2588B" w:rsidRPr="00F334E7" w:rsidRDefault="00777774" w:rsidP="00A679F3">
      <w:pPr>
        <w:rPr>
          <w:rFonts w:cstheme="minorHAnsi"/>
          <w:b/>
          <w:sz w:val="24"/>
          <w:szCs w:val="24"/>
          <w:u w:val="single"/>
        </w:rPr>
      </w:pPr>
      <w:r w:rsidRPr="00F334E7">
        <w:rPr>
          <w:rFonts w:cstheme="minorHAnsi"/>
          <w:b/>
          <w:sz w:val="24"/>
          <w:szCs w:val="24"/>
          <w:u w:val="single"/>
        </w:rPr>
        <w:t>GETTING BETTER:</w:t>
      </w:r>
    </w:p>
    <w:p w14:paraId="516E08C7" w14:textId="52DB84DC" w:rsidR="00A679F3" w:rsidRPr="00594BF7" w:rsidRDefault="00A679F3" w:rsidP="00A679F3">
      <w:pPr>
        <w:rPr>
          <w:rFonts w:cstheme="minorHAnsi"/>
        </w:rPr>
      </w:pPr>
      <w:r w:rsidRPr="00594BF7">
        <w:rPr>
          <w:rFonts w:cstheme="minorHAnsi"/>
        </w:rPr>
        <w:t>Although most people recover fully after a concussion, how quickly they improve depends on many factors.  These factors include</w:t>
      </w:r>
      <w:r w:rsidR="007F698A" w:rsidRPr="00594BF7">
        <w:rPr>
          <w:rFonts w:cstheme="minorHAnsi"/>
        </w:rPr>
        <w:t>:</w:t>
      </w:r>
      <w:r w:rsidR="00C83626" w:rsidRPr="00594BF7">
        <w:rPr>
          <w:rFonts w:cstheme="minorHAnsi"/>
        </w:rPr>
        <w:t xml:space="preserve"> the</w:t>
      </w:r>
      <w:r w:rsidR="007F698A" w:rsidRPr="00594BF7">
        <w:rPr>
          <w:rFonts w:cstheme="minorHAnsi"/>
        </w:rPr>
        <w:t xml:space="preserve"> severity of the</w:t>
      </w:r>
      <w:r w:rsidR="00C83626" w:rsidRPr="00594BF7">
        <w:rPr>
          <w:rFonts w:cstheme="minorHAnsi"/>
        </w:rPr>
        <w:t xml:space="preserve"> concussion, their age, how healthy they were before the concussion, and how they take care of themselves after the injury.  Ignoring symptoms and trying to “tough it out” often makes symptoms worse.  Be patient as healing of the brain can take time.  When symptoms have resolved, a gradual return to activity will be introduced.  </w:t>
      </w:r>
    </w:p>
    <w:p w14:paraId="516E08C8" w14:textId="22706F42" w:rsidR="00C83626" w:rsidRPr="00F334E7" w:rsidRDefault="00777774" w:rsidP="00A679F3">
      <w:pPr>
        <w:rPr>
          <w:rFonts w:cstheme="minorHAnsi"/>
          <w:b/>
        </w:rPr>
      </w:pPr>
      <w:r w:rsidRPr="00F334E7">
        <w:rPr>
          <w:rFonts w:cstheme="minorHAnsi"/>
          <w:b/>
        </w:rPr>
        <w:t>THINGS TO DO:</w:t>
      </w:r>
    </w:p>
    <w:p w14:paraId="516E08C9" w14:textId="2166A0F5" w:rsidR="00C83626" w:rsidRPr="00594BF7" w:rsidRDefault="00C83626" w:rsidP="00C83626">
      <w:pPr>
        <w:pStyle w:val="ListParagraph"/>
        <w:numPr>
          <w:ilvl w:val="0"/>
          <w:numId w:val="3"/>
        </w:numPr>
        <w:rPr>
          <w:rFonts w:cstheme="minorHAnsi"/>
        </w:rPr>
      </w:pPr>
      <w:r w:rsidRPr="00594BF7">
        <w:rPr>
          <w:rFonts w:cstheme="minorHAnsi"/>
          <w:b/>
        </w:rPr>
        <w:t>Get plenty of sleep and rest</w:t>
      </w:r>
      <w:r w:rsidR="00DB20BA">
        <w:rPr>
          <w:rFonts w:cstheme="minorHAnsi"/>
          <w:b/>
        </w:rPr>
        <w:t xml:space="preserve"> for the first </w:t>
      </w:r>
      <w:r w:rsidR="009F5937">
        <w:rPr>
          <w:rFonts w:cstheme="minorHAnsi"/>
          <w:b/>
        </w:rPr>
        <w:t>24-48 hours</w:t>
      </w:r>
      <w:r w:rsidRPr="00594BF7">
        <w:rPr>
          <w:rFonts w:cstheme="minorHAnsi"/>
        </w:rPr>
        <w:t xml:space="preserve">- </w:t>
      </w:r>
      <w:r w:rsidR="004C2F2F">
        <w:rPr>
          <w:rFonts w:cstheme="minorHAnsi"/>
        </w:rPr>
        <w:t>S</w:t>
      </w:r>
      <w:r w:rsidRPr="00594BF7">
        <w:rPr>
          <w:rFonts w:cstheme="minorHAnsi"/>
        </w:rPr>
        <w:t xml:space="preserve">leep and </w:t>
      </w:r>
      <w:r w:rsidR="00466337">
        <w:rPr>
          <w:rFonts w:cstheme="minorHAnsi"/>
        </w:rPr>
        <w:t xml:space="preserve">relative </w:t>
      </w:r>
      <w:r w:rsidRPr="00594BF7">
        <w:rPr>
          <w:rFonts w:cstheme="minorHAnsi"/>
        </w:rPr>
        <w:t>rest are the best</w:t>
      </w:r>
      <w:r w:rsidR="009F5937">
        <w:rPr>
          <w:rFonts w:cstheme="minorHAnsi"/>
        </w:rPr>
        <w:t xml:space="preserve"> initial</w:t>
      </w:r>
      <w:r w:rsidRPr="00594BF7">
        <w:rPr>
          <w:rFonts w:cstheme="minorHAnsi"/>
        </w:rPr>
        <w:t xml:space="preserve"> treatment for a concussion</w:t>
      </w:r>
      <w:r w:rsidR="009F5937">
        <w:rPr>
          <w:rFonts w:cstheme="minorHAnsi"/>
        </w:rPr>
        <w:t>.</w:t>
      </w:r>
      <w:r w:rsidR="004C2F2F">
        <w:rPr>
          <w:rFonts w:cstheme="minorHAnsi"/>
        </w:rPr>
        <w:t xml:space="preserve"> There</w:t>
      </w:r>
      <w:r w:rsidR="009F5937">
        <w:rPr>
          <w:rFonts w:cstheme="minorHAnsi"/>
        </w:rPr>
        <w:t xml:space="preserve"> </w:t>
      </w:r>
      <w:r w:rsidRPr="00594BF7">
        <w:rPr>
          <w:rFonts w:cstheme="minorHAnsi"/>
        </w:rPr>
        <w:t>is no need to wake them up if their symptoms have stabilized</w:t>
      </w:r>
      <w:r w:rsidR="00FF01D0">
        <w:rPr>
          <w:rFonts w:cstheme="minorHAnsi"/>
        </w:rPr>
        <w:t xml:space="preserve">, but the athlete should not </w:t>
      </w:r>
      <w:r w:rsidR="000A1C7C">
        <w:rPr>
          <w:rFonts w:cstheme="minorHAnsi"/>
        </w:rPr>
        <w:t>be in complete rest</w:t>
      </w:r>
      <w:r w:rsidRPr="00594BF7">
        <w:rPr>
          <w:rFonts w:cstheme="minorHAnsi"/>
        </w:rPr>
        <w:t xml:space="preserve">.  </w:t>
      </w:r>
    </w:p>
    <w:p w14:paraId="516E08CA" w14:textId="577FCB94" w:rsidR="005D49A0" w:rsidRPr="00594BF7" w:rsidRDefault="005D49A0" w:rsidP="00C83626">
      <w:pPr>
        <w:pStyle w:val="ListParagraph"/>
        <w:numPr>
          <w:ilvl w:val="0"/>
          <w:numId w:val="3"/>
        </w:numPr>
        <w:rPr>
          <w:rFonts w:cstheme="minorHAnsi"/>
        </w:rPr>
      </w:pPr>
      <w:r w:rsidRPr="00594BF7">
        <w:rPr>
          <w:rFonts w:cstheme="minorHAnsi"/>
          <w:b/>
        </w:rPr>
        <w:t>Eat a healthy meal</w:t>
      </w:r>
      <w:r w:rsidRPr="00594BF7">
        <w:rPr>
          <w:rFonts w:cstheme="minorHAnsi"/>
        </w:rPr>
        <w:t>- proper nutrition will better provide the body with the resources it needs to heal</w:t>
      </w:r>
      <w:r w:rsidR="004C2F2F">
        <w:rPr>
          <w:rFonts w:cstheme="minorHAnsi"/>
        </w:rPr>
        <w:t>.</w:t>
      </w:r>
    </w:p>
    <w:p w14:paraId="516E08CB" w14:textId="41C93A6B" w:rsidR="00EE52FC" w:rsidRPr="00594BF7" w:rsidRDefault="00C83626" w:rsidP="00F2377F">
      <w:pPr>
        <w:pStyle w:val="ListParagraph"/>
        <w:numPr>
          <w:ilvl w:val="0"/>
          <w:numId w:val="3"/>
        </w:numPr>
        <w:rPr>
          <w:rFonts w:cstheme="minorHAnsi"/>
        </w:rPr>
      </w:pPr>
      <w:r w:rsidRPr="00594BF7">
        <w:rPr>
          <w:rFonts w:cstheme="minorHAnsi"/>
          <w:b/>
        </w:rPr>
        <w:t xml:space="preserve">Do not participate in </w:t>
      </w:r>
      <w:r w:rsidR="001053DF">
        <w:rPr>
          <w:rFonts w:cstheme="minorHAnsi"/>
          <w:b/>
        </w:rPr>
        <w:t>strenuous</w:t>
      </w:r>
      <w:r w:rsidRPr="00594BF7">
        <w:rPr>
          <w:rFonts w:cstheme="minorHAnsi"/>
          <w:b/>
        </w:rPr>
        <w:t xml:space="preserve"> physical activity</w:t>
      </w:r>
      <w:r w:rsidRPr="00594BF7">
        <w:rPr>
          <w:rFonts w:cstheme="minorHAnsi"/>
        </w:rPr>
        <w:t xml:space="preserve"> until medically cleared to do so.  </w:t>
      </w:r>
      <w:r w:rsidR="00032AE1">
        <w:rPr>
          <w:rFonts w:cstheme="minorHAnsi"/>
        </w:rPr>
        <w:t xml:space="preserve">The athletic trainer </w:t>
      </w:r>
      <w:r w:rsidR="00712377">
        <w:rPr>
          <w:rFonts w:cstheme="minorHAnsi"/>
        </w:rPr>
        <w:t>will notify teachers of necessary accommodations.</w:t>
      </w:r>
      <w:r w:rsidR="00712377" w:rsidRPr="00594BF7">
        <w:rPr>
          <w:rFonts w:cstheme="minorHAnsi"/>
        </w:rPr>
        <w:t xml:space="preserve"> </w:t>
      </w:r>
      <w:r w:rsidR="00712377">
        <w:rPr>
          <w:rFonts w:cstheme="minorHAnsi"/>
        </w:rPr>
        <w:t>However, following rest, the athlete should be able to fulfill activities of daily living (</w:t>
      </w:r>
      <w:r w:rsidR="00EE52FC" w:rsidRPr="00594BF7">
        <w:rPr>
          <w:rFonts w:cstheme="minorHAnsi"/>
        </w:rPr>
        <w:t>housecleaning and chores</w:t>
      </w:r>
      <w:r w:rsidR="00712377">
        <w:rPr>
          <w:rFonts w:cstheme="minorHAnsi"/>
        </w:rPr>
        <w:t>)</w:t>
      </w:r>
      <w:r w:rsidR="00EE52FC" w:rsidRPr="00594BF7">
        <w:rPr>
          <w:rFonts w:cstheme="minorHAnsi"/>
        </w:rPr>
        <w:t xml:space="preserve">. </w:t>
      </w:r>
    </w:p>
    <w:p w14:paraId="516E08CC" w14:textId="77777777" w:rsidR="005D49A0" w:rsidRPr="00594BF7" w:rsidRDefault="005D49A0" w:rsidP="00F2377F">
      <w:pPr>
        <w:pStyle w:val="ListParagraph"/>
        <w:numPr>
          <w:ilvl w:val="0"/>
          <w:numId w:val="3"/>
        </w:numPr>
        <w:rPr>
          <w:rFonts w:cstheme="minorHAnsi"/>
        </w:rPr>
      </w:pPr>
      <w:r w:rsidRPr="00594BF7">
        <w:rPr>
          <w:rFonts w:cstheme="minorHAnsi"/>
          <w:b/>
        </w:rPr>
        <w:t>Stay home</w:t>
      </w:r>
      <w:r w:rsidRPr="00594BF7">
        <w:rPr>
          <w:rFonts w:cstheme="minorHAnsi"/>
        </w:rPr>
        <w:t xml:space="preserve"> from school until symptoms have drastically reduced. Once symptoms have improved, start with a half-day of school.  If the athlete has not </w:t>
      </w:r>
      <w:r w:rsidR="00EE52FC" w:rsidRPr="00594BF7">
        <w:rPr>
          <w:rFonts w:cstheme="minorHAnsi"/>
        </w:rPr>
        <w:t>experienced an increase in symptoms</w:t>
      </w:r>
      <w:r w:rsidRPr="00594BF7">
        <w:rPr>
          <w:rFonts w:cstheme="minorHAnsi"/>
        </w:rPr>
        <w:t>, they may stay for a full day.</w:t>
      </w:r>
    </w:p>
    <w:p w14:paraId="5DFAC4C4" w14:textId="1797912E" w:rsidR="00005D4E" w:rsidRPr="00F334E7" w:rsidRDefault="00005D4E" w:rsidP="00005D4E">
      <w:pPr>
        <w:rPr>
          <w:rFonts w:cstheme="minorHAnsi"/>
          <w:b/>
        </w:rPr>
      </w:pPr>
      <w:r w:rsidRPr="00F334E7">
        <w:rPr>
          <w:rFonts w:cstheme="minorHAnsi"/>
          <w:b/>
        </w:rPr>
        <w:t>THINGS TO AVOID:</w:t>
      </w:r>
    </w:p>
    <w:p w14:paraId="516E08CD" w14:textId="29B37393" w:rsidR="00C83626" w:rsidRPr="00A8083F" w:rsidRDefault="001371BA" w:rsidP="00A8083F">
      <w:pPr>
        <w:pStyle w:val="ListParagraph"/>
        <w:numPr>
          <w:ilvl w:val="0"/>
          <w:numId w:val="4"/>
        </w:numPr>
        <w:rPr>
          <w:rFonts w:cstheme="minorHAnsi"/>
        </w:rPr>
      </w:pPr>
      <w:r>
        <w:rPr>
          <w:rFonts w:cstheme="minorHAnsi"/>
          <w:b/>
        </w:rPr>
        <w:t xml:space="preserve">Reduce screen time </w:t>
      </w:r>
      <w:r>
        <w:rPr>
          <w:rFonts w:cstheme="minorHAnsi"/>
          <w:bCs/>
        </w:rPr>
        <w:t>for the first 48 hours</w:t>
      </w:r>
      <w:r w:rsidR="00A72F74">
        <w:rPr>
          <w:rFonts w:cstheme="minorHAnsi"/>
          <w:bCs/>
        </w:rPr>
        <w:t>.</w:t>
      </w:r>
    </w:p>
    <w:p w14:paraId="516E08CE" w14:textId="01335EFC" w:rsidR="00C83626" w:rsidRPr="00594BF7" w:rsidRDefault="00C83626" w:rsidP="00C83626">
      <w:pPr>
        <w:pStyle w:val="ListParagraph"/>
        <w:numPr>
          <w:ilvl w:val="0"/>
          <w:numId w:val="3"/>
        </w:numPr>
        <w:rPr>
          <w:rFonts w:cstheme="minorHAnsi"/>
        </w:rPr>
      </w:pPr>
      <w:r w:rsidRPr="00594BF7">
        <w:rPr>
          <w:rFonts w:cstheme="minorHAnsi"/>
          <w:b/>
        </w:rPr>
        <w:t>Do not drive</w:t>
      </w:r>
      <w:r w:rsidRPr="00594BF7">
        <w:rPr>
          <w:rFonts w:cstheme="minorHAnsi"/>
        </w:rPr>
        <w:t xml:space="preserve"> or operate heavy equipment until medically cleared</w:t>
      </w:r>
      <w:r w:rsidR="001A0348">
        <w:rPr>
          <w:rFonts w:cstheme="minorHAnsi"/>
        </w:rPr>
        <w:t>.</w:t>
      </w:r>
    </w:p>
    <w:p w14:paraId="516E08CF" w14:textId="21F588AE" w:rsidR="00C83626" w:rsidRPr="00594BF7" w:rsidRDefault="00C83626" w:rsidP="00C83626">
      <w:pPr>
        <w:pStyle w:val="ListParagraph"/>
        <w:numPr>
          <w:ilvl w:val="0"/>
          <w:numId w:val="3"/>
        </w:numPr>
        <w:rPr>
          <w:rFonts w:cstheme="minorHAnsi"/>
          <w:b/>
        </w:rPr>
      </w:pPr>
      <w:r w:rsidRPr="00594BF7">
        <w:rPr>
          <w:rFonts w:cstheme="minorHAnsi"/>
          <w:b/>
        </w:rPr>
        <w:t>Do not drink alcohol</w:t>
      </w:r>
      <w:r w:rsidR="00407C08">
        <w:rPr>
          <w:rFonts w:cstheme="minorHAnsi"/>
          <w:b/>
        </w:rPr>
        <w:t>.</w:t>
      </w:r>
    </w:p>
    <w:p w14:paraId="516E08D0" w14:textId="63894577" w:rsidR="005D49A0" w:rsidRPr="00594BF7" w:rsidRDefault="005D49A0" w:rsidP="00C83626">
      <w:pPr>
        <w:pStyle w:val="ListParagraph"/>
        <w:numPr>
          <w:ilvl w:val="0"/>
          <w:numId w:val="3"/>
        </w:numPr>
        <w:rPr>
          <w:rFonts w:cstheme="minorHAnsi"/>
          <w:b/>
        </w:rPr>
      </w:pPr>
      <w:r w:rsidRPr="00594BF7">
        <w:rPr>
          <w:rFonts w:cstheme="minorHAnsi"/>
          <w:b/>
        </w:rPr>
        <w:t>Do not take drugs</w:t>
      </w:r>
      <w:r w:rsidRPr="00594BF7">
        <w:rPr>
          <w:rFonts w:cstheme="minorHAnsi"/>
        </w:rPr>
        <w:t>, non-prescription medications, or sleep-aids</w:t>
      </w:r>
      <w:r w:rsidR="00407C08">
        <w:rPr>
          <w:rFonts w:cstheme="minorHAnsi"/>
        </w:rPr>
        <w:t>.</w:t>
      </w:r>
    </w:p>
    <w:p w14:paraId="31F60CC6" w14:textId="77777777" w:rsidR="00CC15DC" w:rsidRPr="00F334E7" w:rsidRDefault="00CC15DC" w:rsidP="00A8083F">
      <w:pPr>
        <w:rPr>
          <w:rFonts w:cstheme="minorHAnsi"/>
          <w:b/>
        </w:rPr>
      </w:pPr>
      <w:r w:rsidRPr="00F334E7">
        <w:rPr>
          <w:rFonts w:cstheme="minorHAnsi"/>
          <w:b/>
        </w:rPr>
        <w:t>IMPORTANT:</w:t>
      </w:r>
    </w:p>
    <w:p w14:paraId="516E08D1" w14:textId="5A98C623" w:rsidR="005D49A0" w:rsidRPr="00CC15DC" w:rsidRDefault="005D49A0" w:rsidP="00CC15DC">
      <w:pPr>
        <w:pStyle w:val="ListParagraph"/>
        <w:numPr>
          <w:ilvl w:val="0"/>
          <w:numId w:val="5"/>
        </w:numPr>
        <w:rPr>
          <w:rFonts w:cstheme="minorHAnsi"/>
          <w:b/>
        </w:rPr>
      </w:pPr>
      <w:r w:rsidRPr="00CC15DC">
        <w:rPr>
          <w:rFonts w:cstheme="minorHAnsi"/>
          <w:b/>
        </w:rPr>
        <w:t>Check in</w:t>
      </w:r>
      <w:r w:rsidRPr="00CC15DC">
        <w:rPr>
          <w:rFonts w:cstheme="minorHAnsi"/>
        </w:rPr>
        <w:t xml:space="preserve"> with your athletic trainer any day the athlete is at school. </w:t>
      </w:r>
    </w:p>
    <w:p w14:paraId="6CB1E2FA" w14:textId="77777777" w:rsidR="00D35D5C" w:rsidRPr="0073097A" w:rsidRDefault="00EE52FC" w:rsidP="00D35D5C">
      <w:pPr>
        <w:pStyle w:val="ListParagraph"/>
        <w:numPr>
          <w:ilvl w:val="0"/>
          <w:numId w:val="3"/>
        </w:numPr>
        <w:rPr>
          <w:rFonts w:cstheme="minorHAnsi"/>
          <w:b/>
        </w:rPr>
      </w:pPr>
      <w:r w:rsidRPr="00594BF7">
        <w:rPr>
          <w:rFonts w:cstheme="minorHAnsi"/>
          <w:b/>
        </w:rPr>
        <w:t>Tylenol (acetaminophen)</w:t>
      </w:r>
      <w:r w:rsidRPr="00594BF7">
        <w:rPr>
          <w:rFonts w:cstheme="minorHAnsi"/>
        </w:rPr>
        <w:t xml:space="preserve"> </w:t>
      </w:r>
      <w:r w:rsidRPr="00594BF7">
        <w:rPr>
          <w:rFonts w:cstheme="minorHAnsi"/>
          <w:b/>
        </w:rPr>
        <w:t>can be taken</w:t>
      </w:r>
      <w:r w:rsidRPr="00594BF7">
        <w:rPr>
          <w:rFonts w:cstheme="minorHAnsi"/>
        </w:rPr>
        <w:t xml:space="preserve"> to help with headache symptoms.  Stay away from anti-inflammatory drugs such as ibuprofen/Advil, Aleve, or aspirin.  Please note that pain medication must not be taken during the return-to-play process, as symptoms will need to be monitored.  </w:t>
      </w:r>
    </w:p>
    <w:p w14:paraId="5D46809B" w14:textId="2829168F" w:rsidR="0073097A" w:rsidRPr="00D35D5C" w:rsidRDefault="00516B3E" w:rsidP="00D35D5C">
      <w:pPr>
        <w:pStyle w:val="ListParagraph"/>
        <w:numPr>
          <w:ilvl w:val="0"/>
          <w:numId w:val="3"/>
        </w:numPr>
        <w:rPr>
          <w:rFonts w:cstheme="minorHAnsi"/>
          <w:b/>
        </w:rPr>
      </w:pPr>
      <w:r>
        <w:rPr>
          <w:rFonts w:cstheme="minorHAnsi"/>
          <w:b/>
        </w:rPr>
        <w:t xml:space="preserve">If symptoms persist after 10 days, </w:t>
      </w:r>
      <w:r w:rsidR="006D1E96">
        <w:rPr>
          <w:rFonts w:cstheme="minorHAnsi"/>
          <w:b/>
        </w:rPr>
        <w:t>we will refer the athlete to a specialist.</w:t>
      </w:r>
    </w:p>
    <w:p w14:paraId="28A099DD" w14:textId="65B9E629" w:rsidR="00CC15DC" w:rsidRPr="00D35D5C" w:rsidRDefault="00CC15DC" w:rsidP="00D35D5C">
      <w:pPr>
        <w:pStyle w:val="ListParagraph"/>
        <w:numPr>
          <w:ilvl w:val="0"/>
          <w:numId w:val="3"/>
        </w:numPr>
        <w:rPr>
          <w:rFonts w:cstheme="minorHAnsi"/>
          <w:b/>
        </w:rPr>
      </w:pPr>
      <w:r w:rsidRPr="00D35D5C">
        <w:rPr>
          <w:rFonts w:cstheme="minorHAnsi"/>
          <w:b/>
          <w:bCs/>
        </w:rPr>
        <w:t>Your BRAIN has been INJURED. Your BRAIN is essential to your whole life!</w:t>
      </w:r>
    </w:p>
    <w:p w14:paraId="69ED97B2" w14:textId="77777777" w:rsidR="00750645" w:rsidRDefault="00750645" w:rsidP="00EE52FC">
      <w:pPr>
        <w:rPr>
          <w:rFonts w:cstheme="minorHAnsi"/>
          <w:b/>
          <w:sz w:val="24"/>
          <w:szCs w:val="24"/>
          <w:u w:val="single"/>
        </w:rPr>
      </w:pPr>
    </w:p>
    <w:p w14:paraId="4FCAE54A" w14:textId="50B2CDA2" w:rsidR="00DD4078" w:rsidRDefault="00283BF9" w:rsidP="00EE52FC">
      <w:r>
        <w:rPr>
          <w:b/>
          <w:bCs/>
          <w:sz w:val="24"/>
          <w:szCs w:val="24"/>
          <w:u w:val="single"/>
        </w:rPr>
        <w:t>RETURN-TO-LEARN</w:t>
      </w:r>
      <w:r w:rsidR="004E442B" w:rsidRPr="004E442B">
        <w:rPr>
          <w:b/>
          <w:bCs/>
          <w:sz w:val="24"/>
          <w:szCs w:val="24"/>
          <w:u w:val="single"/>
        </w:rPr>
        <w:t xml:space="preserve"> (RTL) </w:t>
      </w:r>
      <w:proofErr w:type="gramStart"/>
      <w:r w:rsidR="004E442B" w:rsidRPr="004E442B">
        <w:rPr>
          <w:b/>
          <w:bCs/>
          <w:sz w:val="24"/>
          <w:szCs w:val="24"/>
          <w:u w:val="single"/>
        </w:rPr>
        <w:t>strategy</w:t>
      </w:r>
      <w:proofErr w:type="gramEnd"/>
      <w:r w:rsidR="004E442B" w:rsidRPr="004E442B">
        <w:rPr>
          <w:sz w:val="24"/>
          <w:szCs w:val="24"/>
        </w:rPr>
        <w:t xml:space="preserve"> </w:t>
      </w:r>
    </w:p>
    <w:p w14:paraId="44A0D2FD" w14:textId="53AE74B9" w:rsidR="00BE58EE" w:rsidRDefault="002B2EFC" w:rsidP="00410FF8">
      <w:r>
        <w:lastRenderedPageBreak/>
        <w:t xml:space="preserve">In may be necessary for your athlete to </w:t>
      </w:r>
      <w:r w:rsidR="00225410">
        <w:t>receive accommodation in the concussion recovery process</w:t>
      </w:r>
      <w:r w:rsidR="00F61665">
        <w:t>. The athletic trainer will</w:t>
      </w:r>
      <w:r w:rsidR="00FD5E65">
        <w:t xml:space="preserve"> work</w:t>
      </w:r>
      <w:r w:rsidR="00410FF8">
        <w:t xml:space="preserve"> with sta</w:t>
      </w:r>
      <w:r w:rsidR="00FD5E65">
        <w:t xml:space="preserve">ff (school nurse, counselors, teachers) </w:t>
      </w:r>
      <w:r w:rsidR="00410FF8">
        <w:t xml:space="preserve">to </w:t>
      </w:r>
      <w:r w:rsidR="00FD5E65">
        <w:t>enable</w:t>
      </w:r>
      <w:r w:rsidR="00410FF8">
        <w:t xml:space="preserve"> academic support, including accommodations/learning adjustments for student</w:t>
      </w:r>
      <w:r w:rsidR="00DE3252">
        <w:t xml:space="preserve"> athletes</w:t>
      </w:r>
      <w:r w:rsidR="00410FF8">
        <w:t xml:space="preserve"> when needed. </w:t>
      </w:r>
      <w:r w:rsidR="00BE58EE">
        <w:t>It is important to note, n</w:t>
      </w:r>
      <w:r w:rsidR="00410FF8">
        <w:t xml:space="preserve">ot all athletes will need an RTL strategy or academic support. </w:t>
      </w:r>
    </w:p>
    <w:p w14:paraId="1D30082F" w14:textId="7836C560" w:rsidR="006D22F0" w:rsidRDefault="00DD4078" w:rsidP="00410FF8">
      <w:r>
        <w:t xml:space="preserve">Step </w:t>
      </w:r>
      <w:r w:rsidR="004E442B">
        <w:t xml:space="preserve">1 </w:t>
      </w:r>
      <w:r w:rsidR="00B4384D">
        <w:t xml:space="preserve">- </w:t>
      </w:r>
      <w:r w:rsidR="004E442B">
        <w:t>Daily activities that do not result in more than a mild exacerbation</w:t>
      </w:r>
      <w:r w:rsidR="00857763">
        <w:t xml:space="preserve"> </w:t>
      </w:r>
      <w:r w:rsidR="004E442B">
        <w:t>of symptoms related to the current concussion</w:t>
      </w:r>
      <w:r>
        <w:t>.</w:t>
      </w:r>
      <w:r w:rsidR="004E442B">
        <w:t xml:space="preserve"> </w:t>
      </w:r>
    </w:p>
    <w:p w14:paraId="7EF1B690" w14:textId="78B04410" w:rsidR="00E20714" w:rsidRDefault="004E442B" w:rsidP="006D22F0">
      <w:pPr>
        <w:pStyle w:val="ListParagraph"/>
        <w:numPr>
          <w:ilvl w:val="0"/>
          <w:numId w:val="8"/>
        </w:numPr>
      </w:pPr>
      <w:r>
        <w:t>Typical activities during the day (</w:t>
      </w:r>
      <w:proofErr w:type="spellStart"/>
      <w:r>
        <w:t>eg</w:t>
      </w:r>
      <w:proofErr w:type="spellEnd"/>
      <w:r>
        <w:t xml:space="preserve">, reading) while </w:t>
      </w:r>
      <w:r w:rsidR="00DD4078">
        <w:t>minimizing</w:t>
      </w:r>
      <w:r>
        <w:t xml:space="preserve"> screen time. </w:t>
      </w:r>
    </w:p>
    <w:p w14:paraId="6C5C6A9C" w14:textId="326B341E" w:rsidR="008E2153" w:rsidRDefault="008E2153" w:rsidP="00E20714">
      <w:pPr>
        <w:pStyle w:val="ListParagraph"/>
        <w:numPr>
          <w:ilvl w:val="0"/>
          <w:numId w:val="7"/>
        </w:numPr>
      </w:pPr>
      <w:r>
        <w:t xml:space="preserve">Allowable activities: </w:t>
      </w:r>
      <w:r w:rsidR="004E442B">
        <w:t xml:space="preserve">Start with 5–15min at a time and increase gradually. </w:t>
      </w:r>
    </w:p>
    <w:p w14:paraId="71815E68" w14:textId="683EF161" w:rsidR="00241360" w:rsidRDefault="008E2153" w:rsidP="00E20714">
      <w:pPr>
        <w:pStyle w:val="ListParagraph"/>
        <w:numPr>
          <w:ilvl w:val="0"/>
          <w:numId w:val="7"/>
        </w:numPr>
      </w:pPr>
      <w:r w:rsidRPr="00B4384D">
        <w:rPr>
          <w:i/>
          <w:iCs/>
        </w:rPr>
        <w:t>Goals:</w:t>
      </w:r>
      <w:r>
        <w:t xml:space="preserve"> </w:t>
      </w:r>
      <w:r w:rsidR="004E442B">
        <w:t>Gradual return to typical activities</w:t>
      </w:r>
      <w:r w:rsidR="00857763">
        <w:t>.</w:t>
      </w:r>
    </w:p>
    <w:p w14:paraId="26C26B19" w14:textId="17881EDB" w:rsidR="00B4384D" w:rsidRDefault="00241360" w:rsidP="00241360">
      <w:r>
        <w:t>Step</w:t>
      </w:r>
      <w:r w:rsidR="004E442B">
        <w:t xml:space="preserve"> 2 </w:t>
      </w:r>
      <w:r w:rsidR="00B4384D">
        <w:t xml:space="preserve">- </w:t>
      </w:r>
      <w:r w:rsidR="004E442B">
        <w:t xml:space="preserve">School activities </w:t>
      </w:r>
    </w:p>
    <w:p w14:paraId="0FDDE56E" w14:textId="77777777" w:rsidR="00B4384D" w:rsidRDefault="004E442B" w:rsidP="00B4384D">
      <w:pPr>
        <w:pStyle w:val="ListParagraph"/>
        <w:numPr>
          <w:ilvl w:val="0"/>
          <w:numId w:val="9"/>
        </w:numPr>
      </w:pPr>
      <w:r>
        <w:t xml:space="preserve">Homework, reading or other cognitive activities outside of the classroom. </w:t>
      </w:r>
    </w:p>
    <w:p w14:paraId="01C5EB9D" w14:textId="267CF063" w:rsidR="00241360" w:rsidRDefault="00B4384D" w:rsidP="00B4384D">
      <w:pPr>
        <w:pStyle w:val="ListParagraph"/>
        <w:numPr>
          <w:ilvl w:val="0"/>
          <w:numId w:val="9"/>
        </w:numPr>
      </w:pPr>
      <w:r w:rsidRPr="00B4384D">
        <w:rPr>
          <w:i/>
          <w:iCs/>
        </w:rPr>
        <w:t>Goals:</w:t>
      </w:r>
      <w:r>
        <w:t xml:space="preserve"> </w:t>
      </w:r>
      <w:r w:rsidR="004E442B">
        <w:t>Increase tolerance to cognitive work</w:t>
      </w:r>
      <w:r w:rsidR="00857763">
        <w:t>.</w:t>
      </w:r>
    </w:p>
    <w:p w14:paraId="2B8E9722" w14:textId="49B9598B" w:rsidR="00241360" w:rsidRDefault="00241360" w:rsidP="00241360">
      <w:r>
        <w:t xml:space="preserve">Step </w:t>
      </w:r>
      <w:r w:rsidR="004E442B">
        <w:t xml:space="preserve">3 </w:t>
      </w:r>
      <w:r w:rsidR="00B4384D">
        <w:t>- R</w:t>
      </w:r>
      <w:r w:rsidR="004E442B">
        <w:t xml:space="preserve">eturn to school part time </w:t>
      </w:r>
    </w:p>
    <w:p w14:paraId="495253B4" w14:textId="77777777" w:rsidR="008E2153" w:rsidRDefault="004E442B" w:rsidP="00241360">
      <w:pPr>
        <w:pStyle w:val="ListParagraph"/>
        <w:numPr>
          <w:ilvl w:val="0"/>
          <w:numId w:val="7"/>
        </w:numPr>
      </w:pPr>
      <w:r>
        <w:t xml:space="preserve">Gradual introduction of schoolwork. </w:t>
      </w:r>
    </w:p>
    <w:p w14:paraId="07FC9408" w14:textId="77777777" w:rsidR="008E2153" w:rsidRDefault="004E442B" w:rsidP="00241360">
      <w:pPr>
        <w:pStyle w:val="ListParagraph"/>
        <w:numPr>
          <w:ilvl w:val="0"/>
          <w:numId w:val="7"/>
        </w:numPr>
      </w:pPr>
      <w:r>
        <w:t xml:space="preserve">May need to start with a partial school day or with greater access to rest breaks during the day. </w:t>
      </w:r>
    </w:p>
    <w:p w14:paraId="40512757" w14:textId="221EC296" w:rsidR="00DD4078" w:rsidRDefault="008E2153" w:rsidP="00241360">
      <w:pPr>
        <w:pStyle w:val="ListParagraph"/>
        <w:numPr>
          <w:ilvl w:val="0"/>
          <w:numId w:val="7"/>
        </w:numPr>
      </w:pPr>
      <w:r w:rsidRPr="00B4384D">
        <w:rPr>
          <w:i/>
          <w:iCs/>
        </w:rPr>
        <w:t>Goals:</w:t>
      </w:r>
      <w:r>
        <w:t xml:space="preserve"> </w:t>
      </w:r>
      <w:r w:rsidR="004E442B">
        <w:t>Increase academic activities</w:t>
      </w:r>
      <w:r w:rsidR="00857763">
        <w:t>.</w:t>
      </w:r>
    </w:p>
    <w:p w14:paraId="30B171C5" w14:textId="77777777" w:rsidR="00241360" w:rsidRDefault="00241360" w:rsidP="00EE52FC">
      <w:r>
        <w:t>Step</w:t>
      </w:r>
      <w:r w:rsidR="004E442B">
        <w:t xml:space="preserve"> 4 Return to school full time </w:t>
      </w:r>
    </w:p>
    <w:p w14:paraId="5DED764D" w14:textId="77777777" w:rsidR="00241360" w:rsidRPr="00241360" w:rsidRDefault="004E442B" w:rsidP="00241360">
      <w:pPr>
        <w:pStyle w:val="ListParagraph"/>
        <w:numPr>
          <w:ilvl w:val="0"/>
          <w:numId w:val="7"/>
        </w:numPr>
        <w:rPr>
          <w:rFonts w:cstheme="minorHAnsi"/>
          <w:bCs/>
          <w:sz w:val="24"/>
          <w:szCs w:val="24"/>
        </w:rPr>
      </w:pPr>
      <w:r>
        <w:t xml:space="preserve">Gradually progress in school activities until a full day can be tolerated without more than mild* symptom exacerbation. </w:t>
      </w:r>
    </w:p>
    <w:p w14:paraId="00331CB1" w14:textId="2C743929" w:rsidR="004E442B" w:rsidRPr="00241360" w:rsidRDefault="008E2153" w:rsidP="00241360">
      <w:pPr>
        <w:pStyle w:val="ListParagraph"/>
        <w:numPr>
          <w:ilvl w:val="0"/>
          <w:numId w:val="7"/>
        </w:numPr>
        <w:rPr>
          <w:rFonts w:cstheme="minorHAnsi"/>
          <w:bCs/>
          <w:sz w:val="24"/>
          <w:szCs w:val="24"/>
        </w:rPr>
      </w:pPr>
      <w:r>
        <w:t xml:space="preserve">Goals: </w:t>
      </w:r>
      <w:r w:rsidR="004E442B">
        <w:t>Return to full academic activities and catch up on missed work</w:t>
      </w:r>
      <w:r w:rsidR="00DD4078">
        <w:t>.</w:t>
      </w:r>
    </w:p>
    <w:p w14:paraId="516E08D3" w14:textId="700308ED" w:rsidR="00EE52FC" w:rsidRPr="00F334E7" w:rsidRDefault="00777774" w:rsidP="00EE52FC">
      <w:pPr>
        <w:rPr>
          <w:rFonts w:cstheme="minorHAnsi"/>
          <w:b/>
          <w:sz w:val="24"/>
          <w:szCs w:val="24"/>
          <w:u w:val="single"/>
        </w:rPr>
      </w:pPr>
      <w:r w:rsidRPr="00F334E7">
        <w:rPr>
          <w:rFonts w:cstheme="minorHAnsi"/>
          <w:b/>
          <w:sz w:val="24"/>
          <w:szCs w:val="24"/>
          <w:u w:val="single"/>
        </w:rPr>
        <w:t xml:space="preserve">RETURN-TO-PLAY </w:t>
      </w:r>
      <w:r w:rsidR="004E442B">
        <w:rPr>
          <w:rFonts w:cstheme="minorHAnsi"/>
          <w:b/>
          <w:sz w:val="24"/>
          <w:szCs w:val="24"/>
          <w:u w:val="single"/>
        </w:rPr>
        <w:t xml:space="preserve">(RTP) </w:t>
      </w:r>
      <w:r w:rsidRPr="00F334E7">
        <w:rPr>
          <w:rFonts w:cstheme="minorHAnsi"/>
          <w:b/>
          <w:sz w:val="24"/>
          <w:szCs w:val="24"/>
          <w:u w:val="single"/>
        </w:rPr>
        <w:t>PROTOCOL:</w:t>
      </w:r>
    </w:p>
    <w:p w14:paraId="516E08D4" w14:textId="44454356" w:rsidR="0056688A" w:rsidRPr="00594BF7" w:rsidRDefault="0056688A" w:rsidP="00EE52FC">
      <w:pPr>
        <w:rPr>
          <w:rFonts w:cstheme="minorHAnsi"/>
        </w:rPr>
      </w:pPr>
      <w:r w:rsidRPr="00594BF7">
        <w:rPr>
          <w:rFonts w:cstheme="minorHAnsi"/>
        </w:rPr>
        <w:t>It is District 81 policy to abide by the graduated return to play process</w:t>
      </w:r>
      <w:r w:rsidR="00BB1ACB" w:rsidRPr="00594BF7">
        <w:rPr>
          <w:rFonts w:cstheme="minorHAnsi"/>
        </w:rPr>
        <w:t xml:space="preserve"> in accordance with th</w:t>
      </w:r>
      <w:r w:rsidR="00B84980" w:rsidRPr="00594BF7">
        <w:rPr>
          <w:rFonts w:cstheme="minorHAnsi"/>
        </w:rPr>
        <w:t>e Lyksted Law</w:t>
      </w:r>
      <w:r w:rsidRPr="00594BF7">
        <w:rPr>
          <w:rFonts w:cstheme="minorHAnsi"/>
        </w:rPr>
        <w:t xml:space="preserve">. </w:t>
      </w:r>
      <w:r w:rsidRPr="003559D6">
        <w:rPr>
          <w:rFonts w:cstheme="minorHAnsi"/>
          <w:b/>
          <w:bCs/>
        </w:rPr>
        <w:t xml:space="preserve">If the athlete has been cleared by a physician to return to activity after a suspected concussion, the return to play process will still be required </w:t>
      </w:r>
      <w:r w:rsidR="00777774" w:rsidRPr="003559D6">
        <w:rPr>
          <w:rFonts w:cstheme="minorHAnsi"/>
          <w:b/>
          <w:bCs/>
        </w:rPr>
        <w:t>to</w:t>
      </w:r>
      <w:r w:rsidRPr="003559D6">
        <w:rPr>
          <w:rFonts w:cstheme="minorHAnsi"/>
          <w:b/>
          <w:bCs/>
        </w:rPr>
        <w:t xml:space="preserve"> return to participation in the athlete’s sport.</w:t>
      </w:r>
      <w:r w:rsidRPr="00594BF7">
        <w:rPr>
          <w:rFonts w:cstheme="minorHAnsi"/>
        </w:rPr>
        <w:t xml:space="preserve"> This process is usually administered by the Athletic </w:t>
      </w:r>
      <w:r w:rsidR="00C643F5" w:rsidRPr="00594BF7">
        <w:rPr>
          <w:rFonts w:cstheme="minorHAnsi"/>
        </w:rPr>
        <w:t>Trainer but</w:t>
      </w:r>
      <w:r w:rsidRPr="00594BF7">
        <w:rPr>
          <w:rFonts w:cstheme="minorHAnsi"/>
        </w:rPr>
        <w:t xml:space="preserve"> may also be done by a Sports Medicine Physician. </w:t>
      </w:r>
      <w:r w:rsidR="001D5834">
        <w:rPr>
          <w:rFonts w:cstheme="minorHAnsi"/>
        </w:rPr>
        <w:t xml:space="preserve">The athlete must be cleared from any </w:t>
      </w:r>
      <w:r w:rsidR="00DD4078">
        <w:rPr>
          <w:rFonts w:cstheme="minorHAnsi"/>
        </w:rPr>
        <w:t>RTL protocol</w:t>
      </w:r>
      <w:r w:rsidRPr="00594BF7">
        <w:rPr>
          <w:rFonts w:cstheme="minorHAnsi"/>
        </w:rPr>
        <w:t xml:space="preserve"> before a return to play protocol can begin. The CDC has approved the following 5-stage return to play protocol that will be used in the event a concussion has occurred. This return to play process may be slightly altered due to available equipment/practice area. </w:t>
      </w:r>
    </w:p>
    <w:p w14:paraId="46D2965F" w14:textId="117FEDBE" w:rsidR="00252421" w:rsidRPr="00594BF7" w:rsidRDefault="00252421" w:rsidP="00A90235">
      <w:pPr>
        <w:rPr>
          <w:rFonts w:cstheme="minorHAnsi"/>
        </w:rPr>
      </w:pPr>
      <w:r w:rsidRPr="00594BF7">
        <w:rPr>
          <w:rFonts w:cstheme="minorHAnsi"/>
        </w:rPr>
        <w:t xml:space="preserve">Before resuming your activity, you will need to follow the </w:t>
      </w:r>
      <w:proofErr w:type="gramStart"/>
      <w:r w:rsidRPr="00594BF7">
        <w:rPr>
          <w:rFonts w:cstheme="minorHAnsi"/>
        </w:rPr>
        <w:t>step-wise</w:t>
      </w:r>
      <w:proofErr w:type="gramEnd"/>
      <w:r w:rsidRPr="00594BF7">
        <w:rPr>
          <w:rFonts w:cstheme="minorHAnsi"/>
        </w:rPr>
        <w:t>, symptom-limited program below. General guidelines include:</w:t>
      </w:r>
    </w:p>
    <w:p w14:paraId="17DF9C72" w14:textId="77777777" w:rsidR="00252421" w:rsidRPr="00594BF7" w:rsidRDefault="00252421" w:rsidP="00360FC0">
      <w:pPr>
        <w:spacing w:after="0" w:line="240" w:lineRule="auto"/>
        <w:rPr>
          <w:rFonts w:cstheme="minorHAnsi"/>
        </w:rPr>
      </w:pPr>
      <w:r w:rsidRPr="00594BF7">
        <w:rPr>
          <w:rFonts w:cstheme="minorHAnsi"/>
        </w:rPr>
        <w:t>• You WILL begin with Stage 1 and then go to Stage 2, etc.</w:t>
      </w:r>
    </w:p>
    <w:p w14:paraId="78818466" w14:textId="312922E6" w:rsidR="00252421" w:rsidRPr="003D7288" w:rsidRDefault="00252421" w:rsidP="00360FC0">
      <w:pPr>
        <w:spacing w:after="0" w:line="240" w:lineRule="auto"/>
        <w:rPr>
          <w:rFonts w:cstheme="minorHAnsi"/>
          <w:b/>
          <w:bCs/>
        </w:rPr>
      </w:pPr>
      <w:r w:rsidRPr="00594BF7">
        <w:rPr>
          <w:rFonts w:cstheme="minorHAnsi"/>
        </w:rPr>
        <w:t xml:space="preserve">• </w:t>
      </w:r>
      <w:r w:rsidRPr="003D7288">
        <w:rPr>
          <w:rFonts w:cstheme="minorHAnsi"/>
          <w:b/>
          <w:bCs/>
        </w:rPr>
        <w:t xml:space="preserve">There </w:t>
      </w:r>
      <w:r w:rsidR="00155DE3" w:rsidRPr="003D7288">
        <w:rPr>
          <w:rFonts w:cstheme="minorHAnsi"/>
          <w:b/>
          <w:bCs/>
        </w:rPr>
        <w:t>W</w:t>
      </w:r>
      <w:r w:rsidR="001743EC" w:rsidRPr="003D7288">
        <w:rPr>
          <w:rFonts w:cstheme="minorHAnsi"/>
          <w:b/>
          <w:bCs/>
        </w:rPr>
        <w:t>ILL</w:t>
      </w:r>
      <w:r w:rsidRPr="003D7288">
        <w:rPr>
          <w:rFonts w:cstheme="minorHAnsi"/>
          <w:b/>
          <w:bCs/>
        </w:rPr>
        <w:t xml:space="preserve"> be at least 24 hours between stages.</w:t>
      </w:r>
    </w:p>
    <w:p w14:paraId="5BD14755" w14:textId="7367D681" w:rsidR="00252421" w:rsidRPr="00594BF7" w:rsidRDefault="00252421" w:rsidP="00360FC0">
      <w:pPr>
        <w:spacing w:after="0" w:line="240" w:lineRule="auto"/>
        <w:rPr>
          <w:rFonts w:cstheme="minorHAnsi"/>
        </w:rPr>
      </w:pPr>
      <w:r w:rsidRPr="00594BF7">
        <w:rPr>
          <w:rFonts w:cstheme="minorHAnsi"/>
        </w:rPr>
        <w:t>• If you develop any symptoms at any one stage, STOP activity immediately, rest, and return to the</w:t>
      </w:r>
      <w:r w:rsidR="00360FC0" w:rsidRPr="00594BF7">
        <w:rPr>
          <w:rFonts w:cstheme="minorHAnsi"/>
        </w:rPr>
        <w:t xml:space="preserve"> </w:t>
      </w:r>
      <w:r w:rsidRPr="00594BF7">
        <w:rPr>
          <w:rFonts w:cstheme="minorHAnsi"/>
        </w:rPr>
        <w:t>previous stage.</w:t>
      </w:r>
    </w:p>
    <w:p w14:paraId="06AA5DE7" w14:textId="3986849F" w:rsidR="00252421" w:rsidRDefault="00252421" w:rsidP="00360FC0">
      <w:pPr>
        <w:spacing w:after="0" w:line="240" w:lineRule="auto"/>
        <w:rPr>
          <w:rFonts w:cstheme="minorHAnsi"/>
        </w:rPr>
      </w:pPr>
      <w:r w:rsidRPr="00594BF7">
        <w:rPr>
          <w:rFonts w:cstheme="minorHAnsi"/>
        </w:rPr>
        <w:t xml:space="preserve">• </w:t>
      </w:r>
      <w:r w:rsidRPr="0074272A">
        <w:rPr>
          <w:rFonts w:cstheme="minorHAnsi"/>
          <w:b/>
          <w:bCs/>
        </w:rPr>
        <w:t xml:space="preserve">DO NOT </w:t>
      </w:r>
      <w:r w:rsidRPr="00594BF7">
        <w:rPr>
          <w:rFonts w:cstheme="minorHAnsi"/>
        </w:rPr>
        <w:t>skip any stages.</w:t>
      </w:r>
    </w:p>
    <w:p w14:paraId="33A86286" w14:textId="787FE947" w:rsidR="00FE0292" w:rsidRPr="005D0F06" w:rsidRDefault="00FE0292" w:rsidP="005D0F06">
      <w:pPr>
        <w:pStyle w:val="ListParagraph"/>
        <w:numPr>
          <w:ilvl w:val="0"/>
          <w:numId w:val="15"/>
        </w:numPr>
        <w:spacing w:after="0"/>
        <w:rPr>
          <w:rFonts w:cstheme="minorHAnsi"/>
        </w:rPr>
      </w:pPr>
      <w:r w:rsidRPr="005D0F06">
        <w:rPr>
          <w:rFonts w:cstheme="minorHAnsi"/>
        </w:rPr>
        <w:t xml:space="preserve"> If you are symptom-free during light activity, then you must wait for the next day before progressing to Stage 3 and each subsequent stage thereafter.</w:t>
      </w:r>
    </w:p>
    <w:p w14:paraId="6D676C08" w14:textId="77777777" w:rsidR="00FE0292" w:rsidRPr="00594BF7" w:rsidRDefault="00FE0292" w:rsidP="00360FC0">
      <w:pPr>
        <w:spacing w:after="0" w:line="240" w:lineRule="auto"/>
        <w:rPr>
          <w:rFonts w:cstheme="minorHAnsi"/>
        </w:rPr>
      </w:pPr>
    </w:p>
    <w:p w14:paraId="57A954CD" w14:textId="77777777" w:rsidR="004A0A78" w:rsidRDefault="004A0A78" w:rsidP="0012217F">
      <w:pPr>
        <w:spacing w:after="0"/>
        <w:rPr>
          <w:rFonts w:cstheme="minorHAnsi"/>
        </w:rPr>
      </w:pPr>
      <w:r>
        <w:rPr>
          <w:rFonts w:cstheme="minorHAnsi"/>
        </w:rPr>
        <w:t>S</w:t>
      </w:r>
      <w:r w:rsidR="0012217F" w:rsidRPr="0012217F">
        <w:rPr>
          <w:rFonts w:cstheme="minorHAnsi"/>
        </w:rPr>
        <w:t>tep</w:t>
      </w:r>
      <w:r>
        <w:rPr>
          <w:rFonts w:cstheme="minorHAnsi"/>
        </w:rPr>
        <w:t xml:space="preserve"> 1</w:t>
      </w:r>
      <w:r w:rsidR="0012217F" w:rsidRPr="0012217F">
        <w:rPr>
          <w:rFonts w:cstheme="minorHAnsi"/>
        </w:rPr>
        <w:t xml:space="preserve"> </w:t>
      </w:r>
      <w:r>
        <w:rPr>
          <w:rFonts w:cstheme="minorHAnsi"/>
        </w:rPr>
        <w:t xml:space="preserve">- </w:t>
      </w:r>
      <w:r w:rsidR="0012217F" w:rsidRPr="0012217F">
        <w:rPr>
          <w:rFonts w:cstheme="minorHAnsi"/>
        </w:rPr>
        <w:t xml:space="preserve">Symptom-limited activity </w:t>
      </w:r>
    </w:p>
    <w:p w14:paraId="715D0B67" w14:textId="7DF2A125" w:rsidR="0012217F" w:rsidRPr="008B0367" w:rsidRDefault="0012217F" w:rsidP="007535FB">
      <w:pPr>
        <w:pStyle w:val="ListParagraph"/>
        <w:numPr>
          <w:ilvl w:val="0"/>
          <w:numId w:val="12"/>
        </w:numPr>
        <w:spacing w:after="0"/>
        <w:rPr>
          <w:rFonts w:cstheme="minorHAnsi"/>
        </w:rPr>
      </w:pPr>
      <w:r w:rsidRPr="008B0367">
        <w:rPr>
          <w:rFonts w:cstheme="minorHAnsi"/>
        </w:rPr>
        <w:lastRenderedPageBreak/>
        <w:t>Daily activities that do not exacerbate symptoms (</w:t>
      </w:r>
      <w:proofErr w:type="spellStart"/>
      <w:r w:rsidRPr="008B0367">
        <w:rPr>
          <w:rFonts w:cstheme="minorHAnsi"/>
        </w:rPr>
        <w:t>eg</w:t>
      </w:r>
      <w:proofErr w:type="spellEnd"/>
      <w:r w:rsidRPr="008B0367">
        <w:rPr>
          <w:rFonts w:cstheme="minorHAnsi"/>
        </w:rPr>
        <w:t>, walking).</w:t>
      </w:r>
    </w:p>
    <w:p w14:paraId="198B5F30" w14:textId="77777777" w:rsidR="0012217F" w:rsidRDefault="0012217F" w:rsidP="004A0A78">
      <w:pPr>
        <w:pStyle w:val="ListParagraph"/>
        <w:numPr>
          <w:ilvl w:val="0"/>
          <w:numId w:val="12"/>
        </w:numPr>
        <w:spacing w:after="0"/>
        <w:rPr>
          <w:rFonts w:cstheme="minorHAnsi"/>
        </w:rPr>
      </w:pPr>
      <w:r w:rsidRPr="004A0A78">
        <w:rPr>
          <w:rFonts w:cstheme="minorHAnsi"/>
        </w:rPr>
        <w:t>Gradual reintroduction of work/school</w:t>
      </w:r>
    </w:p>
    <w:p w14:paraId="21324430" w14:textId="77777777" w:rsidR="004A0A78" w:rsidRPr="004A0A78" w:rsidRDefault="004A0A78" w:rsidP="004A0A78">
      <w:pPr>
        <w:pStyle w:val="ListParagraph"/>
        <w:spacing w:after="0"/>
        <w:rPr>
          <w:rFonts w:cstheme="minorHAnsi"/>
        </w:rPr>
      </w:pPr>
    </w:p>
    <w:p w14:paraId="12CF7627" w14:textId="4B9787CC" w:rsidR="0012217F" w:rsidRPr="0012217F" w:rsidRDefault="004A0A78" w:rsidP="0012217F">
      <w:pPr>
        <w:spacing w:after="0"/>
        <w:rPr>
          <w:rFonts w:cstheme="minorHAnsi"/>
        </w:rPr>
      </w:pPr>
      <w:r>
        <w:rPr>
          <w:rFonts w:cstheme="minorHAnsi"/>
        </w:rPr>
        <w:t xml:space="preserve">Step </w:t>
      </w:r>
      <w:r w:rsidR="0012217F" w:rsidRPr="0012217F">
        <w:rPr>
          <w:rFonts w:cstheme="minorHAnsi"/>
        </w:rPr>
        <w:t xml:space="preserve">2 </w:t>
      </w:r>
      <w:r>
        <w:rPr>
          <w:rFonts w:cstheme="minorHAnsi"/>
        </w:rPr>
        <w:t xml:space="preserve">- </w:t>
      </w:r>
      <w:r w:rsidR="0012217F" w:rsidRPr="0012217F">
        <w:rPr>
          <w:rFonts w:cstheme="minorHAnsi"/>
        </w:rPr>
        <w:t>Aerobic exercise</w:t>
      </w:r>
    </w:p>
    <w:p w14:paraId="3BF4751C" w14:textId="77777777" w:rsidR="0012217F" w:rsidRPr="0012217F" w:rsidRDefault="0012217F" w:rsidP="0012217F">
      <w:pPr>
        <w:spacing w:after="0"/>
        <w:rPr>
          <w:rFonts w:cstheme="minorHAnsi"/>
        </w:rPr>
      </w:pPr>
      <w:r w:rsidRPr="0012217F">
        <w:rPr>
          <w:rFonts w:cstheme="minorHAnsi"/>
        </w:rPr>
        <w:t xml:space="preserve">2A—Light (up to approximately 55% </w:t>
      </w:r>
      <w:proofErr w:type="spellStart"/>
      <w:r w:rsidRPr="0012217F">
        <w:rPr>
          <w:rFonts w:cstheme="minorHAnsi"/>
        </w:rPr>
        <w:t>maxHR</w:t>
      </w:r>
      <w:proofErr w:type="spellEnd"/>
      <w:r w:rsidRPr="0012217F">
        <w:rPr>
          <w:rFonts w:cstheme="minorHAnsi"/>
        </w:rPr>
        <w:t>) then</w:t>
      </w:r>
    </w:p>
    <w:p w14:paraId="2C3D7CD4" w14:textId="77777777" w:rsidR="0012217F" w:rsidRPr="0012217F" w:rsidRDefault="0012217F" w:rsidP="0012217F">
      <w:pPr>
        <w:spacing w:after="0"/>
        <w:rPr>
          <w:rFonts w:cstheme="minorHAnsi"/>
        </w:rPr>
      </w:pPr>
      <w:r w:rsidRPr="0012217F">
        <w:rPr>
          <w:rFonts w:cstheme="minorHAnsi"/>
        </w:rPr>
        <w:t xml:space="preserve">2B—Moderate (up to approximately 70% </w:t>
      </w:r>
      <w:proofErr w:type="spellStart"/>
      <w:r w:rsidRPr="0012217F">
        <w:rPr>
          <w:rFonts w:cstheme="minorHAnsi"/>
        </w:rPr>
        <w:t>maxHR</w:t>
      </w:r>
      <w:proofErr w:type="spellEnd"/>
      <w:r w:rsidRPr="0012217F">
        <w:rPr>
          <w:rFonts w:cstheme="minorHAnsi"/>
        </w:rPr>
        <w:t>)</w:t>
      </w:r>
    </w:p>
    <w:p w14:paraId="4DEA99B2" w14:textId="77777777" w:rsidR="0012217F" w:rsidRPr="004A0A78" w:rsidRDefault="0012217F" w:rsidP="004A0A78">
      <w:pPr>
        <w:pStyle w:val="ListParagraph"/>
        <w:numPr>
          <w:ilvl w:val="0"/>
          <w:numId w:val="12"/>
        </w:numPr>
        <w:spacing w:after="0"/>
        <w:rPr>
          <w:rFonts w:cstheme="minorHAnsi"/>
        </w:rPr>
      </w:pPr>
      <w:r w:rsidRPr="004A0A78">
        <w:rPr>
          <w:rFonts w:cstheme="minorHAnsi"/>
        </w:rPr>
        <w:t xml:space="preserve">Stationary cycling or walking at slow to medium pace. </w:t>
      </w:r>
    </w:p>
    <w:p w14:paraId="547AEB71" w14:textId="25880356" w:rsidR="0012217F" w:rsidRPr="004A0A78" w:rsidRDefault="0012217F" w:rsidP="00E708D1">
      <w:pPr>
        <w:pStyle w:val="ListParagraph"/>
        <w:numPr>
          <w:ilvl w:val="0"/>
          <w:numId w:val="12"/>
        </w:numPr>
        <w:spacing w:after="0"/>
        <w:rPr>
          <w:rFonts w:cstheme="minorHAnsi"/>
        </w:rPr>
      </w:pPr>
      <w:r w:rsidRPr="004A0A78">
        <w:rPr>
          <w:rFonts w:cstheme="minorHAnsi"/>
        </w:rPr>
        <w:t>May start light resistance training that does not result in more than mild and brief exacerbation* of concussion symptoms.</w:t>
      </w:r>
    </w:p>
    <w:p w14:paraId="0AA740FF" w14:textId="77777777" w:rsidR="0012217F" w:rsidRDefault="0012217F" w:rsidP="004A0A78">
      <w:pPr>
        <w:pStyle w:val="ListParagraph"/>
        <w:numPr>
          <w:ilvl w:val="0"/>
          <w:numId w:val="12"/>
        </w:numPr>
        <w:spacing w:after="0"/>
        <w:rPr>
          <w:rFonts w:cstheme="minorHAnsi"/>
        </w:rPr>
      </w:pPr>
      <w:r w:rsidRPr="004A0A78">
        <w:rPr>
          <w:rFonts w:cstheme="minorHAnsi"/>
        </w:rPr>
        <w:t xml:space="preserve">Increase heart </w:t>
      </w:r>
      <w:proofErr w:type="gramStart"/>
      <w:r w:rsidRPr="004A0A78">
        <w:rPr>
          <w:rFonts w:cstheme="minorHAnsi"/>
        </w:rPr>
        <w:t>rate</w:t>
      </w:r>
      <w:proofErr w:type="gramEnd"/>
    </w:p>
    <w:p w14:paraId="3E94A3C0" w14:textId="77777777" w:rsidR="004A0A78" w:rsidRPr="004A0A78" w:rsidRDefault="004A0A78" w:rsidP="004A0A78">
      <w:pPr>
        <w:pStyle w:val="ListParagraph"/>
        <w:spacing w:after="0"/>
        <w:rPr>
          <w:rFonts w:cstheme="minorHAnsi"/>
        </w:rPr>
      </w:pPr>
    </w:p>
    <w:p w14:paraId="4D751C2D" w14:textId="2C65A02A" w:rsidR="0012217F" w:rsidRPr="0012217F" w:rsidRDefault="004A0A78" w:rsidP="0012217F">
      <w:pPr>
        <w:spacing w:after="0"/>
        <w:rPr>
          <w:rFonts w:cstheme="minorHAnsi"/>
        </w:rPr>
      </w:pPr>
      <w:r>
        <w:rPr>
          <w:rFonts w:cstheme="minorHAnsi"/>
        </w:rPr>
        <w:t xml:space="preserve">Step </w:t>
      </w:r>
      <w:r w:rsidR="0012217F" w:rsidRPr="0012217F">
        <w:rPr>
          <w:rFonts w:cstheme="minorHAnsi"/>
        </w:rPr>
        <w:t xml:space="preserve">3 </w:t>
      </w:r>
      <w:r>
        <w:rPr>
          <w:rFonts w:cstheme="minorHAnsi"/>
        </w:rPr>
        <w:t xml:space="preserve">- </w:t>
      </w:r>
      <w:r w:rsidR="0012217F" w:rsidRPr="0012217F">
        <w:rPr>
          <w:rFonts w:cstheme="minorHAnsi"/>
        </w:rPr>
        <w:t>Individual sport-specific exercise</w:t>
      </w:r>
    </w:p>
    <w:p w14:paraId="06A7F118" w14:textId="34B6FF95" w:rsidR="0012217F" w:rsidRPr="004A0A78" w:rsidRDefault="0012217F" w:rsidP="006574D4">
      <w:pPr>
        <w:pStyle w:val="ListParagraph"/>
        <w:numPr>
          <w:ilvl w:val="0"/>
          <w:numId w:val="13"/>
        </w:numPr>
        <w:spacing w:after="0"/>
        <w:rPr>
          <w:rFonts w:cstheme="minorHAnsi"/>
        </w:rPr>
      </w:pPr>
      <w:r w:rsidRPr="004A0A78">
        <w:rPr>
          <w:rFonts w:cstheme="minorHAnsi"/>
        </w:rPr>
        <w:t>Sport-specific training away from the team environment (</w:t>
      </w:r>
      <w:proofErr w:type="spellStart"/>
      <w:r w:rsidRPr="004A0A78">
        <w:rPr>
          <w:rFonts w:cstheme="minorHAnsi"/>
        </w:rPr>
        <w:t>eg</w:t>
      </w:r>
      <w:proofErr w:type="spellEnd"/>
      <w:r w:rsidRPr="004A0A78">
        <w:rPr>
          <w:rFonts w:cstheme="minorHAnsi"/>
        </w:rPr>
        <w:t>, running, change of direction and/or individual training drills away from the team environment). No activities at risk of head impact.</w:t>
      </w:r>
    </w:p>
    <w:p w14:paraId="73D8D0A6" w14:textId="77777777" w:rsidR="0012217F" w:rsidRPr="004A0A78" w:rsidRDefault="0012217F" w:rsidP="004A0A78">
      <w:pPr>
        <w:pStyle w:val="ListParagraph"/>
        <w:numPr>
          <w:ilvl w:val="0"/>
          <w:numId w:val="13"/>
        </w:numPr>
        <w:spacing w:after="0"/>
        <w:rPr>
          <w:rFonts w:cstheme="minorHAnsi"/>
        </w:rPr>
      </w:pPr>
      <w:r w:rsidRPr="004A0A78">
        <w:rPr>
          <w:rFonts w:cstheme="minorHAnsi"/>
        </w:rPr>
        <w:t xml:space="preserve">Add movement, change of </w:t>
      </w:r>
      <w:proofErr w:type="gramStart"/>
      <w:r w:rsidRPr="004A0A78">
        <w:rPr>
          <w:rFonts w:cstheme="minorHAnsi"/>
        </w:rPr>
        <w:t>direction</w:t>
      </w:r>
      <w:proofErr w:type="gramEnd"/>
    </w:p>
    <w:p w14:paraId="20D4C518" w14:textId="77777777" w:rsidR="004A0A78" w:rsidRDefault="004A0A78" w:rsidP="004A0A78">
      <w:pPr>
        <w:spacing w:after="0"/>
        <w:jc w:val="center"/>
        <w:rPr>
          <w:rFonts w:cstheme="minorHAnsi"/>
        </w:rPr>
      </w:pPr>
    </w:p>
    <w:p w14:paraId="4E63D798" w14:textId="3DFE969F" w:rsidR="0012217F" w:rsidRPr="00301821" w:rsidRDefault="00301821" w:rsidP="004A0A78">
      <w:pPr>
        <w:spacing w:after="0"/>
        <w:jc w:val="center"/>
        <w:rPr>
          <w:rFonts w:cstheme="minorHAnsi"/>
          <w:i/>
          <w:iCs/>
        </w:rPr>
      </w:pPr>
      <w:r w:rsidRPr="00301821">
        <w:rPr>
          <w:rFonts w:cstheme="minorHAnsi"/>
          <w:i/>
          <w:iCs/>
        </w:rPr>
        <w:t>***</w:t>
      </w:r>
      <w:r w:rsidR="0012217F" w:rsidRPr="00301821">
        <w:rPr>
          <w:rFonts w:cstheme="minorHAnsi"/>
          <w:i/>
          <w:iCs/>
        </w:rPr>
        <w:t>Steps 4–6 should begin after the resolution of any symptoms, abnormalities in cognitive function and any other clinical findings related to the current concussion, including with</w:t>
      </w:r>
      <w:r w:rsidR="004A0A78" w:rsidRPr="00301821">
        <w:rPr>
          <w:rFonts w:cstheme="minorHAnsi"/>
          <w:i/>
          <w:iCs/>
        </w:rPr>
        <w:t xml:space="preserve"> </w:t>
      </w:r>
      <w:r w:rsidR="0012217F" w:rsidRPr="00301821">
        <w:rPr>
          <w:rFonts w:cstheme="minorHAnsi"/>
          <w:i/>
          <w:iCs/>
        </w:rPr>
        <w:t xml:space="preserve">and after physical </w:t>
      </w:r>
      <w:proofErr w:type="gramStart"/>
      <w:r w:rsidR="0012217F" w:rsidRPr="00301821">
        <w:rPr>
          <w:rFonts w:cstheme="minorHAnsi"/>
          <w:i/>
          <w:iCs/>
        </w:rPr>
        <w:t>exertion.</w:t>
      </w:r>
      <w:r w:rsidRPr="00301821">
        <w:rPr>
          <w:rFonts w:cstheme="minorHAnsi"/>
          <w:i/>
          <w:iCs/>
        </w:rPr>
        <w:t>*</w:t>
      </w:r>
      <w:proofErr w:type="gramEnd"/>
      <w:r w:rsidRPr="00301821">
        <w:rPr>
          <w:rFonts w:cstheme="minorHAnsi"/>
          <w:i/>
          <w:iCs/>
        </w:rPr>
        <w:t>**</w:t>
      </w:r>
    </w:p>
    <w:p w14:paraId="37A160F8" w14:textId="77777777" w:rsidR="004A0A78" w:rsidRDefault="004A0A78" w:rsidP="0012217F">
      <w:pPr>
        <w:spacing w:after="0"/>
        <w:rPr>
          <w:rFonts w:cstheme="minorHAnsi"/>
        </w:rPr>
      </w:pPr>
    </w:p>
    <w:p w14:paraId="229CB7BB" w14:textId="00A35110" w:rsidR="00387679" w:rsidRDefault="004A0A78" w:rsidP="0012217F">
      <w:pPr>
        <w:spacing w:after="0"/>
        <w:rPr>
          <w:rFonts w:cstheme="minorHAnsi"/>
        </w:rPr>
      </w:pPr>
      <w:r>
        <w:rPr>
          <w:rFonts w:cstheme="minorHAnsi"/>
        </w:rPr>
        <w:t xml:space="preserve">Step </w:t>
      </w:r>
      <w:r w:rsidR="0012217F" w:rsidRPr="0012217F">
        <w:rPr>
          <w:rFonts w:cstheme="minorHAnsi"/>
        </w:rPr>
        <w:t xml:space="preserve">4 </w:t>
      </w:r>
      <w:r w:rsidR="002C62A6">
        <w:rPr>
          <w:rFonts w:cstheme="minorHAnsi"/>
        </w:rPr>
        <w:t xml:space="preserve">- </w:t>
      </w:r>
      <w:r w:rsidR="0012217F" w:rsidRPr="0012217F">
        <w:rPr>
          <w:rFonts w:cstheme="minorHAnsi"/>
        </w:rPr>
        <w:t xml:space="preserve">Non-contact training drills </w:t>
      </w:r>
    </w:p>
    <w:p w14:paraId="6F60D673" w14:textId="7BA03CC5" w:rsidR="0012217F" w:rsidRPr="00387679" w:rsidRDefault="0012217F" w:rsidP="00BF4EF0">
      <w:pPr>
        <w:pStyle w:val="ListParagraph"/>
        <w:numPr>
          <w:ilvl w:val="0"/>
          <w:numId w:val="11"/>
        </w:numPr>
        <w:spacing w:after="0"/>
        <w:rPr>
          <w:rFonts w:cstheme="minorHAnsi"/>
        </w:rPr>
      </w:pPr>
      <w:r w:rsidRPr="00387679">
        <w:rPr>
          <w:rFonts w:cstheme="minorHAnsi"/>
        </w:rPr>
        <w:t>Exercise to high intensity including more challenging training drills (</w:t>
      </w:r>
      <w:proofErr w:type="spellStart"/>
      <w:r w:rsidRPr="00387679">
        <w:rPr>
          <w:rFonts w:cstheme="minorHAnsi"/>
        </w:rPr>
        <w:t>eg</w:t>
      </w:r>
      <w:proofErr w:type="spellEnd"/>
      <w:r w:rsidRPr="00387679">
        <w:rPr>
          <w:rFonts w:cstheme="minorHAnsi"/>
        </w:rPr>
        <w:t>, passing drills, multiplayer training)</w:t>
      </w:r>
      <w:r w:rsidR="00387679">
        <w:rPr>
          <w:rFonts w:cstheme="minorHAnsi"/>
        </w:rPr>
        <w:t>.</w:t>
      </w:r>
      <w:r w:rsidRPr="00387679">
        <w:rPr>
          <w:rFonts w:cstheme="minorHAnsi"/>
        </w:rPr>
        <w:t xml:space="preserve"> </w:t>
      </w:r>
    </w:p>
    <w:p w14:paraId="710FF4F5" w14:textId="2E7160A5" w:rsidR="0012217F" w:rsidRPr="00387679" w:rsidRDefault="002C62A6" w:rsidP="00387679">
      <w:pPr>
        <w:pStyle w:val="ListParagraph"/>
        <w:numPr>
          <w:ilvl w:val="0"/>
          <w:numId w:val="11"/>
        </w:numPr>
        <w:spacing w:after="0"/>
        <w:rPr>
          <w:rFonts w:cstheme="minorHAnsi"/>
        </w:rPr>
      </w:pPr>
      <w:r>
        <w:rPr>
          <w:rFonts w:cstheme="minorHAnsi"/>
        </w:rPr>
        <w:t>C</w:t>
      </w:r>
      <w:r w:rsidR="0012217F" w:rsidRPr="00387679">
        <w:rPr>
          <w:rFonts w:cstheme="minorHAnsi"/>
        </w:rPr>
        <w:t>an integrate into a team environment.</w:t>
      </w:r>
    </w:p>
    <w:p w14:paraId="73C56B59" w14:textId="4E956701" w:rsidR="0012217F" w:rsidRDefault="0012217F" w:rsidP="004A0A78">
      <w:pPr>
        <w:pStyle w:val="ListParagraph"/>
        <w:numPr>
          <w:ilvl w:val="0"/>
          <w:numId w:val="11"/>
        </w:numPr>
        <w:spacing w:after="0"/>
        <w:rPr>
          <w:rFonts w:cstheme="minorHAnsi"/>
        </w:rPr>
      </w:pPr>
      <w:r w:rsidRPr="004A0A78">
        <w:rPr>
          <w:rFonts w:cstheme="minorHAnsi"/>
        </w:rPr>
        <w:t xml:space="preserve">Resume usual intensity of exercise, </w:t>
      </w:r>
      <w:proofErr w:type="gramStart"/>
      <w:r w:rsidRPr="004A0A78">
        <w:rPr>
          <w:rFonts w:cstheme="minorHAnsi"/>
        </w:rPr>
        <w:t>coordination</w:t>
      </w:r>
      <w:proofErr w:type="gramEnd"/>
      <w:r w:rsidRPr="004A0A78">
        <w:rPr>
          <w:rFonts w:cstheme="minorHAnsi"/>
        </w:rPr>
        <w:t xml:space="preserve"> and increased thinking</w:t>
      </w:r>
      <w:r w:rsidR="002C62A6">
        <w:rPr>
          <w:rFonts w:cstheme="minorHAnsi"/>
        </w:rPr>
        <w:t>.</w:t>
      </w:r>
    </w:p>
    <w:p w14:paraId="4FBEC5BA" w14:textId="77777777" w:rsidR="004A0A78" w:rsidRPr="004A0A78" w:rsidRDefault="004A0A78" w:rsidP="004A0A78">
      <w:pPr>
        <w:pStyle w:val="ListParagraph"/>
        <w:spacing w:after="0"/>
        <w:rPr>
          <w:rFonts w:cstheme="minorHAnsi"/>
        </w:rPr>
      </w:pPr>
    </w:p>
    <w:p w14:paraId="203E402A" w14:textId="2BA8C114" w:rsidR="00E66B9A" w:rsidRDefault="002C62A6" w:rsidP="0012217F">
      <w:pPr>
        <w:spacing w:after="0"/>
        <w:rPr>
          <w:rFonts w:cstheme="minorHAnsi"/>
        </w:rPr>
      </w:pPr>
      <w:r>
        <w:rPr>
          <w:rFonts w:cstheme="minorHAnsi"/>
        </w:rPr>
        <w:t xml:space="preserve">Step </w:t>
      </w:r>
      <w:r w:rsidR="0012217F" w:rsidRPr="0012217F">
        <w:rPr>
          <w:rFonts w:cstheme="minorHAnsi"/>
        </w:rPr>
        <w:t xml:space="preserve">5 </w:t>
      </w:r>
      <w:r>
        <w:rPr>
          <w:rFonts w:cstheme="minorHAnsi"/>
        </w:rPr>
        <w:t xml:space="preserve">- </w:t>
      </w:r>
      <w:r w:rsidR="0012217F" w:rsidRPr="0012217F">
        <w:rPr>
          <w:rFonts w:cstheme="minorHAnsi"/>
        </w:rPr>
        <w:t xml:space="preserve">Full contact practice </w:t>
      </w:r>
    </w:p>
    <w:p w14:paraId="0EFB0A14" w14:textId="77777777" w:rsidR="00E66B9A" w:rsidRDefault="0012217F" w:rsidP="00E66B9A">
      <w:pPr>
        <w:pStyle w:val="ListParagraph"/>
        <w:numPr>
          <w:ilvl w:val="0"/>
          <w:numId w:val="10"/>
        </w:numPr>
        <w:spacing w:after="0"/>
        <w:rPr>
          <w:rFonts w:cstheme="minorHAnsi"/>
        </w:rPr>
      </w:pPr>
      <w:r w:rsidRPr="00E66B9A">
        <w:rPr>
          <w:rFonts w:cstheme="minorHAnsi"/>
        </w:rPr>
        <w:t xml:space="preserve">Participate in normal training activities. </w:t>
      </w:r>
    </w:p>
    <w:p w14:paraId="53016DEF" w14:textId="549D7761" w:rsidR="0012217F" w:rsidRDefault="0012217F" w:rsidP="00751A74">
      <w:pPr>
        <w:pStyle w:val="ListParagraph"/>
        <w:numPr>
          <w:ilvl w:val="0"/>
          <w:numId w:val="10"/>
        </w:numPr>
        <w:spacing w:after="0"/>
        <w:rPr>
          <w:rFonts w:cstheme="minorHAnsi"/>
        </w:rPr>
      </w:pPr>
      <w:r w:rsidRPr="00E66B9A">
        <w:rPr>
          <w:rFonts w:cstheme="minorHAnsi"/>
        </w:rPr>
        <w:t>Restore confidence and assess functional skills by coaching staff</w:t>
      </w:r>
      <w:r w:rsidR="002C62A6">
        <w:rPr>
          <w:rFonts w:cstheme="minorHAnsi"/>
        </w:rPr>
        <w:t>.</w:t>
      </w:r>
    </w:p>
    <w:p w14:paraId="6D8F3832" w14:textId="77777777" w:rsidR="00E66B9A" w:rsidRPr="00E66B9A" w:rsidRDefault="00E66B9A" w:rsidP="00E66B9A">
      <w:pPr>
        <w:pStyle w:val="ListParagraph"/>
        <w:spacing w:after="0"/>
        <w:rPr>
          <w:rFonts w:cstheme="minorHAnsi"/>
        </w:rPr>
      </w:pPr>
    </w:p>
    <w:p w14:paraId="02016DD4" w14:textId="244D9AC8" w:rsidR="002C62A6" w:rsidRDefault="00E66B9A" w:rsidP="0012217F">
      <w:pPr>
        <w:spacing w:after="0"/>
        <w:rPr>
          <w:rFonts w:cstheme="minorHAnsi"/>
        </w:rPr>
      </w:pPr>
      <w:r>
        <w:rPr>
          <w:rFonts w:cstheme="minorHAnsi"/>
        </w:rPr>
        <w:t xml:space="preserve">Step </w:t>
      </w:r>
      <w:r w:rsidR="0012217F" w:rsidRPr="0012217F">
        <w:rPr>
          <w:rFonts w:cstheme="minorHAnsi"/>
        </w:rPr>
        <w:t xml:space="preserve">6 </w:t>
      </w:r>
      <w:r w:rsidR="002C62A6">
        <w:rPr>
          <w:rFonts w:cstheme="minorHAnsi"/>
        </w:rPr>
        <w:t xml:space="preserve">- </w:t>
      </w:r>
      <w:r w:rsidR="0012217F" w:rsidRPr="0012217F">
        <w:rPr>
          <w:rFonts w:cstheme="minorHAnsi"/>
        </w:rPr>
        <w:t xml:space="preserve">Return to sport </w:t>
      </w:r>
    </w:p>
    <w:p w14:paraId="78E343A9" w14:textId="34E9A23A" w:rsidR="0012217F" w:rsidRPr="002C62A6" w:rsidRDefault="0012217F" w:rsidP="002C62A6">
      <w:pPr>
        <w:pStyle w:val="ListParagraph"/>
        <w:numPr>
          <w:ilvl w:val="0"/>
          <w:numId w:val="14"/>
        </w:numPr>
        <w:spacing w:after="0"/>
        <w:rPr>
          <w:rFonts w:cstheme="minorHAnsi"/>
        </w:rPr>
      </w:pPr>
      <w:r w:rsidRPr="002C62A6">
        <w:rPr>
          <w:rFonts w:cstheme="minorHAnsi"/>
        </w:rPr>
        <w:t>Normal game play.</w:t>
      </w:r>
    </w:p>
    <w:p w14:paraId="04D533DE" w14:textId="77777777" w:rsidR="00E66B9A" w:rsidRPr="0012217F" w:rsidRDefault="00E66B9A" w:rsidP="0012217F">
      <w:pPr>
        <w:spacing w:after="0"/>
        <w:rPr>
          <w:rFonts w:cstheme="minorHAnsi"/>
        </w:rPr>
      </w:pPr>
    </w:p>
    <w:p w14:paraId="3BEEBACB" w14:textId="77777777" w:rsidR="00D3687F" w:rsidRDefault="0012217F" w:rsidP="0012217F">
      <w:pPr>
        <w:spacing w:after="0"/>
        <w:rPr>
          <w:rFonts w:cstheme="minorHAnsi"/>
        </w:rPr>
      </w:pPr>
      <w:r w:rsidRPr="0012217F">
        <w:rPr>
          <w:rFonts w:cstheme="minorHAnsi"/>
        </w:rPr>
        <w:t>*Mild and brief exacerbation of symptoms (</w:t>
      </w:r>
      <w:proofErr w:type="spellStart"/>
      <w:r w:rsidRPr="0012217F">
        <w:rPr>
          <w:rFonts w:cstheme="minorHAnsi"/>
        </w:rPr>
        <w:t>ie</w:t>
      </w:r>
      <w:proofErr w:type="spellEnd"/>
      <w:r w:rsidRPr="0012217F">
        <w:rPr>
          <w:rFonts w:cstheme="minorHAnsi"/>
        </w:rPr>
        <w:t xml:space="preserve">, an increase of no more than 2 points on a 0–10 point scale for less than an hour when compared with the baseline value reported prior to physical activity). </w:t>
      </w:r>
    </w:p>
    <w:p w14:paraId="0B506F6E" w14:textId="77777777" w:rsidR="00E66B9A" w:rsidRDefault="00E66B9A" w:rsidP="0012217F">
      <w:pPr>
        <w:spacing w:after="0"/>
        <w:rPr>
          <w:rFonts w:cstheme="minorHAnsi"/>
          <w:i/>
          <w:iCs/>
        </w:rPr>
      </w:pPr>
    </w:p>
    <w:p w14:paraId="7BCE63BD" w14:textId="1A7CEA0C" w:rsidR="00252421" w:rsidRDefault="0012217F" w:rsidP="008E1BDC">
      <w:pPr>
        <w:spacing w:after="0"/>
        <w:rPr>
          <w:rFonts w:cstheme="minorHAnsi"/>
          <w:i/>
          <w:iCs/>
        </w:rPr>
      </w:pPr>
      <w:r w:rsidRPr="00D3687F">
        <w:rPr>
          <w:rFonts w:cstheme="minorHAnsi"/>
          <w:i/>
          <w:iCs/>
        </w:rPr>
        <w:t>Athletes may begin Step 1 (</w:t>
      </w:r>
      <w:proofErr w:type="spellStart"/>
      <w:r w:rsidRPr="00D3687F">
        <w:rPr>
          <w:rFonts w:cstheme="minorHAnsi"/>
          <w:i/>
          <w:iCs/>
        </w:rPr>
        <w:t>ie</w:t>
      </w:r>
      <w:proofErr w:type="spellEnd"/>
      <w:r w:rsidRPr="00D3687F">
        <w:rPr>
          <w:rFonts w:cstheme="minorHAnsi"/>
          <w:i/>
          <w:iCs/>
        </w:rPr>
        <w:t>, symptom-limited activity) within 24 hours of injury, with progression through each subsequent step typically taking a minimum of 24 hours. If more than mild exacerbation of symptoms (</w:t>
      </w:r>
      <w:proofErr w:type="spellStart"/>
      <w:r w:rsidRPr="00D3687F">
        <w:rPr>
          <w:rFonts w:cstheme="minorHAnsi"/>
          <w:i/>
          <w:iCs/>
        </w:rPr>
        <w:t>ie</w:t>
      </w:r>
      <w:proofErr w:type="spellEnd"/>
      <w:r w:rsidRPr="00D3687F">
        <w:rPr>
          <w:rFonts w:cstheme="minorHAnsi"/>
          <w:i/>
          <w:iCs/>
        </w:rPr>
        <w:t xml:space="preserve">, more than 2 points on a 0–10 scale) occurs during Steps 1–3, the athlete should stop and attempt to exercise the next day. </w:t>
      </w:r>
    </w:p>
    <w:p w14:paraId="33CFC182" w14:textId="77777777" w:rsidR="008E1BDC" w:rsidRPr="00D3687F" w:rsidRDefault="008E1BDC" w:rsidP="008E1BDC">
      <w:pPr>
        <w:spacing w:after="0"/>
        <w:rPr>
          <w:rFonts w:cstheme="minorHAnsi"/>
          <w:i/>
          <w:iCs/>
        </w:rPr>
      </w:pPr>
    </w:p>
    <w:p w14:paraId="6B56A4A9" w14:textId="00E46726" w:rsidR="00252421" w:rsidRDefault="00252421" w:rsidP="00FB2FB9">
      <w:pPr>
        <w:spacing w:after="0"/>
        <w:rPr>
          <w:rFonts w:cstheme="minorHAnsi"/>
        </w:rPr>
      </w:pPr>
      <w:r w:rsidRPr="00594BF7">
        <w:rPr>
          <w:rFonts w:cstheme="minorHAnsi"/>
        </w:rPr>
        <w:t xml:space="preserve">Please take this form </w:t>
      </w:r>
      <w:r w:rsidR="009F4735">
        <w:rPr>
          <w:rFonts w:cstheme="minorHAnsi"/>
        </w:rPr>
        <w:t>if</w:t>
      </w:r>
      <w:r w:rsidRPr="00594BF7">
        <w:rPr>
          <w:rFonts w:cstheme="minorHAnsi"/>
        </w:rPr>
        <w:t xml:space="preserve"> y</w:t>
      </w:r>
      <w:r w:rsidR="009F4735">
        <w:rPr>
          <w:rFonts w:cstheme="minorHAnsi"/>
        </w:rPr>
        <w:t>ou</w:t>
      </w:r>
      <w:r w:rsidRPr="00594BF7">
        <w:rPr>
          <w:rFonts w:cstheme="minorHAnsi"/>
        </w:rPr>
        <w:t xml:space="preserve"> see your primary care provider</w:t>
      </w:r>
      <w:r w:rsidR="00E033CB">
        <w:rPr>
          <w:rFonts w:cstheme="minorHAnsi"/>
        </w:rPr>
        <w:t>;</w:t>
      </w:r>
      <w:r w:rsidRPr="00594BF7">
        <w:rPr>
          <w:rFonts w:cstheme="minorHAnsi"/>
        </w:rPr>
        <w:t xml:space="preserve"> have them read through and sign </w:t>
      </w:r>
      <w:r w:rsidR="00A429F2">
        <w:rPr>
          <w:rFonts w:cstheme="minorHAnsi"/>
        </w:rPr>
        <w:t>to</w:t>
      </w:r>
      <w:r w:rsidRPr="00594BF7">
        <w:rPr>
          <w:rFonts w:cstheme="minorHAnsi"/>
        </w:rPr>
        <w:t xml:space="preserve"> acknowle</w:t>
      </w:r>
      <w:r w:rsidR="00A429F2">
        <w:rPr>
          <w:rFonts w:cstheme="minorHAnsi"/>
        </w:rPr>
        <w:t>dge</w:t>
      </w:r>
      <w:r w:rsidRPr="00594BF7">
        <w:rPr>
          <w:rFonts w:cstheme="minorHAnsi"/>
        </w:rPr>
        <w:t xml:space="preserve"> that this will be the return-to-play criteria used for returning your athlete to their respective sport/activity. They may add additional details as they deem necessary. If you have further questions regarding concussions, you may call your school’s athletic trainer (contact info</w:t>
      </w:r>
      <w:r w:rsidR="007F78E9">
        <w:rPr>
          <w:rFonts w:cstheme="minorHAnsi"/>
        </w:rPr>
        <w:t>rmation</w:t>
      </w:r>
      <w:r w:rsidRPr="00594BF7">
        <w:rPr>
          <w:rFonts w:cstheme="minorHAnsi"/>
        </w:rPr>
        <w:t xml:space="preserve"> listed below).</w:t>
      </w:r>
    </w:p>
    <w:p w14:paraId="7F49C66C" w14:textId="0F62526A" w:rsidR="00B478C0" w:rsidRPr="00594BF7" w:rsidRDefault="00B478C0" w:rsidP="00FB2FB9">
      <w:pPr>
        <w:spacing w:after="0"/>
        <w:rPr>
          <w:rFonts w:cstheme="minorHAnsi"/>
        </w:rPr>
      </w:pPr>
    </w:p>
    <w:p w14:paraId="75F7CA5F" w14:textId="2E1CCE39" w:rsidR="00252421" w:rsidRPr="00F67931" w:rsidRDefault="00252421" w:rsidP="00276663">
      <w:pPr>
        <w:spacing w:after="0"/>
        <w:rPr>
          <w:rFonts w:cstheme="minorHAnsi"/>
          <w:i/>
          <w:iCs/>
        </w:rPr>
      </w:pPr>
      <w:r w:rsidRPr="00F67931">
        <w:rPr>
          <w:rFonts w:cstheme="minorHAnsi"/>
          <w:i/>
          <w:iCs/>
        </w:rPr>
        <w:t>***</w:t>
      </w:r>
      <w:r w:rsidR="00E9178C" w:rsidRPr="00F67931">
        <w:rPr>
          <w:rFonts w:cstheme="minorHAnsi"/>
          <w:i/>
          <w:iCs/>
        </w:rPr>
        <w:t xml:space="preserve"> </w:t>
      </w:r>
      <w:r w:rsidRPr="00F67931">
        <w:rPr>
          <w:rFonts w:cstheme="minorHAnsi"/>
          <w:i/>
          <w:iCs/>
        </w:rPr>
        <w:t xml:space="preserve">Please note that if a concussion is sustained at the end of a sports season (or school year) it DOES NOT </w:t>
      </w:r>
    </w:p>
    <w:p w14:paraId="2312F3B6" w14:textId="56731E62" w:rsidR="00252421" w:rsidRPr="00F67931" w:rsidRDefault="00252421" w:rsidP="00276663">
      <w:pPr>
        <w:spacing w:after="0"/>
        <w:rPr>
          <w:rFonts w:cstheme="minorHAnsi"/>
          <w:i/>
          <w:iCs/>
        </w:rPr>
      </w:pPr>
      <w:r w:rsidRPr="00F67931">
        <w:rPr>
          <w:rFonts w:cstheme="minorHAnsi"/>
          <w:i/>
          <w:iCs/>
        </w:rPr>
        <w:lastRenderedPageBreak/>
        <w:t xml:space="preserve">mean that the return to play process does not need to be completed. Failure of the student-athlete to follow-up with the athletic trainer and completion of the return-to-play protocol may result in ineligibility of the student-athlete going into their next sports season. It is the </w:t>
      </w:r>
      <w:r w:rsidR="00DE7DDB" w:rsidRPr="00F67931">
        <w:rPr>
          <w:rFonts w:cstheme="minorHAnsi"/>
          <w:i/>
          <w:iCs/>
        </w:rPr>
        <w:t>responsibility</w:t>
      </w:r>
      <w:r w:rsidRPr="00F67931">
        <w:rPr>
          <w:rFonts w:cstheme="minorHAnsi"/>
          <w:i/>
          <w:iCs/>
        </w:rPr>
        <w:t xml:space="preserve"> of the student-athlete and their parents to ensure that the athlete is properly cleared to resume sports participation. Medical clearance notes related to concussion will </w:t>
      </w:r>
      <w:r w:rsidR="00A71FBC" w:rsidRPr="00F67931">
        <w:rPr>
          <w:rFonts w:cstheme="minorHAnsi"/>
          <w:b/>
          <w:bCs/>
          <w:i/>
          <w:iCs/>
        </w:rPr>
        <w:t>NOT</w:t>
      </w:r>
      <w:r w:rsidR="00A71FBC" w:rsidRPr="00F67931">
        <w:rPr>
          <w:rFonts w:cstheme="minorHAnsi"/>
          <w:i/>
          <w:iCs/>
        </w:rPr>
        <w:t xml:space="preserve"> </w:t>
      </w:r>
      <w:r w:rsidRPr="00F67931">
        <w:rPr>
          <w:rFonts w:cstheme="minorHAnsi"/>
          <w:i/>
          <w:iCs/>
        </w:rPr>
        <w:t xml:space="preserve">be accepted from Urgent Care or Emergency Department (ED/ER) </w:t>
      </w:r>
      <w:r w:rsidR="00E9178C" w:rsidRPr="00F67931">
        <w:rPr>
          <w:rFonts w:cstheme="minorHAnsi"/>
          <w:i/>
          <w:iCs/>
        </w:rPr>
        <w:t>providers. *</w:t>
      </w:r>
      <w:r w:rsidRPr="00F67931">
        <w:rPr>
          <w:rFonts w:cstheme="minorHAnsi"/>
          <w:i/>
          <w:iCs/>
        </w:rPr>
        <w:t>**</w:t>
      </w:r>
    </w:p>
    <w:p w14:paraId="09733EAF" w14:textId="6B261BE0" w:rsidR="00B478C0" w:rsidRPr="00594BF7" w:rsidRDefault="00B478C0" w:rsidP="00276663">
      <w:pPr>
        <w:spacing w:after="0"/>
        <w:rPr>
          <w:rFonts w:cstheme="minorHAnsi"/>
        </w:rPr>
      </w:pPr>
    </w:p>
    <w:p w14:paraId="291C543A" w14:textId="22203202" w:rsidR="00252421" w:rsidRPr="00594BF7" w:rsidRDefault="00252421" w:rsidP="00276663">
      <w:pPr>
        <w:spacing w:after="0"/>
        <w:rPr>
          <w:rFonts w:cstheme="minorHAnsi"/>
        </w:rPr>
      </w:pPr>
      <w:r w:rsidRPr="00594BF7">
        <w:rPr>
          <w:rFonts w:cstheme="minorHAnsi"/>
        </w:rPr>
        <w:t>***</w:t>
      </w:r>
      <w:r w:rsidR="00E9178C">
        <w:rPr>
          <w:rFonts w:cstheme="minorHAnsi"/>
        </w:rPr>
        <w:t xml:space="preserve"> </w:t>
      </w:r>
      <w:r w:rsidRPr="00594BF7">
        <w:rPr>
          <w:rFonts w:cstheme="minorHAnsi"/>
        </w:rPr>
        <w:t xml:space="preserve">IMPORTANT: If a note of “clearance” is given to an athlete to return to sport who has seen an outside </w:t>
      </w:r>
    </w:p>
    <w:p w14:paraId="3ED7F702" w14:textId="77777777" w:rsidR="00252421" w:rsidRPr="00594BF7" w:rsidRDefault="00252421" w:rsidP="00276663">
      <w:pPr>
        <w:spacing w:after="0"/>
        <w:rPr>
          <w:rFonts w:cstheme="minorHAnsi"/>
        </w:rPr>
      </w:pPr>
      <w:r w:rsidRPr="00594BF7">
        <w:rPr>
          <w:rFonts w:cstheme="minorHAnsi"/>
        </w:rPr>
        <w:t xml:space="preserve">provider (physician, physician assistant, ARNP, etc.), the final clearance will be granted by the on-site </w:t>
      </w:r>
      <w:proofErr w:type="gramStart"/>
      <w:r w:rsidRPr="00594BF7">
        <w:rPr>
          <w:rFonts w:cstheme="minorHAnsi"/>
        </w:rPr>
        <w:t>medical</w:t>
      </w:r>
      <w:proofErr w:type="gramEnd"/>
      <w:r w:rsidRPr="00594BF7">
        <w:rPr>
          <w:rFonts w:cstheme="minorHAnsi"/>
        </w:rPr>
        <w:t xml:space="preserve"> </w:t>
      </w:r>
    </w:p>
    <w:p w14:paraId="7E2BDB91" w14:textId="77777777" w:rsidR="00252421" w:rsidRPr="00594BF7" w:rsidRDefault="00252421" w:rsidP="00276663">
      <w:pPr>
        <w:spacing w:after="0"/>
        <w:rPr>
          <w:rFonts w:cstheme="minorHAnsi"/>
        </w:rPr>
      </w:pPr>
      <w:r w:rsidRPr="00594BF7">
        <w:rPr>
          <w:rFonts w:cstheme="minorHAnsi"/>
        </w:rPr>
        <w:t xml:space="preserve">provider regardless of a note granting full return to sport participation and the full Return-to-Sport Protocol will </w:t>
      </w:r>
    </w:p>
    <w:p w14:paraId="516E08DB" w14:textId="5EDACEDF" w:rsidR="006F472D" w:rsidRDefault="00252421" w:rsidP="00276663">
      <w:pPr>
        <w:spacing w:after="0"/>
        <w:rPr>
          <w:rFonts w:cstheme="minorHAnsi"/>
        </w:rPr>
      </w:pPr>
      <w:r w:rsidRPr="00594BF7">
        <w:rPr>
          <w:rFonts w:cstheme="minorHAnsi"/>
        </w:rPr>
        <w:t>still need to be completed to the specifications of the on-site provider</w:t>
      </w:r>
      <w:r w:rsidR="00C055AF">
        <w:rPr>
          <w:rFonts w:cstheme="minorHAnsi"/>
        </w:rPr>
        <w:t xml:space="preserve">. </w:t>
      </w:r>
      <w:r w:rsidRPr="00594BF7">
        <w:rPr>
          <w:rFonts w:cstheme="minorHAnsi"/>
        </w:rPr>
        <w:t>***</w:t>
      </w:r>
    </w:p>
    <w:p w14:paraId="355B015B" w14:textId="77777777" w:rsidR="006C24F9" w:rsidRPr="00594BF7" w:rsidRDefault="006C24F9" w:rsidP="00276663">
      <w:pPr>
        <w:spacing w:after="0"/>
        <w:rPr>
          <w:rFonts w:cstheme="minorHAnsi"/>
        </w:rPr>
      </w:pPr>
    </w:p>
    <w:p w14:paraId="516E08DC" w14:textId="0CCAFCD2" w:rsidR="0056688A" w:rsidRPr="00594BF7" w:rsidRDefault="00E0440A" w:rsidP="006F472D">
      <w:pPr>
        <w:ind w:firstLine="720"/>
        <w:rPr>
          <w:rFonts w:cstheme="minorHAnsi"/>
        </w:rPr>
      </w:pPr>
      <w:hyperlink r:id="rId9" w:history="1">
        <w:r w:rsidRPr="002D1C1D">
          <w:rPr>
            <w:rStyle w:val="Hyperlink"/>
            <w:rFonts w:cstheme="minorHAnsi"/>
          </w:rPr>
          <w:t>http://www.cdc.gov/headsup/providers/return_to_activities.html</w:t>
        </w:r>
      </w:hyperlink>
      <w:r>
        <w:rPr>
          <w:rFonts w:cstheme="minorHAnsi"/>
        </w:rPr>
        <w:t xml:space="preserve"> </w:t>
      </w:r>
    </w:p>
    <w:p w14:paraId="516E08DD" w14:textId="64B650A9" w:rsidR="00EE52FC" w:rsidRPr="00594BF7" w:rsidRDefault="00EE52FC" w:rsidP="00EE52FC">
      <w:pPr>
        <w:ind w:left="360"/>
        <w:rPr>
          <w:rFonts w:cstheme="minorHAnsi"/>
          <w:b/>
        </w:rPr>
      </w:pPr>
    </w:p>
    <w:p w14:paraId="516E08E3" w14:textId="77777777" w:rsidR="00F2588B" w:rsidRPr="008141BC" w:rsidRDefault="00F2588B" w:rsidP="008141BC">
      <w:pPr>
        <w:rPr>
          <w:rFonts w:cstheme="minorHAnsi"/>
          <w:b/>
        </w:rPr>
      </w:pPr>
    </w:p>
    <w:p w14:paraId="516E08E4" w14:textId="77777777" w:rsidR="00F2588B" w:rsidRPr="00594BF7" w:rsidRDefault="00F2588B" w:rsidP="00F2588B">
      <w:pPr>
        <w:pStyle w:val="ListParagraph"/>
        <w:rPr>
          <w:rFonts w:cstheme="minorHAnsi"/>
        </w:rPr>
      </w:pPr>
    </w:p>
    <w:sectPr w:rsidR="00F2588B" w:rsidRPr="00594BF7" w:rsidSect="0019130B">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187B0" w14:textId="77777777" w:rsidR="0019130B" w:rsidRDefault="0019130B" w:rsidP="00C1413B">
      <w:pPr>
        <w:spacing w:after="0" w:line="240" w:lineRule="auto"/>
      </w:pPr>
      <w:r>
        <w:separator/>
      </w:r>
    </w:p>
  </w:endnote>
  <w:endnote w:type="continuationSeparator" w:id="0">
    <w:p w14:paraId="74F4F581" w14:textId="77777777" w:rsidR="0019130B" w:rsidRDefault="0019130B" w:rsidP="00C1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24105" w14:textId="7B2DC0F0" w:rsidR="008141BC" w:rsidRDefault="00A417D1">
    <w:pPr>
      <w:pStyle w:val="Footer"/>
    </w:pPr>
    <w:r>
      <w:t>Eff 4/24</w:t>
    </w:r>
  </w:p>
  <w:p w14:paraId="1B3B55AB" w14:textId="77777777" w:rsidR="008141BC" w:rsidRDefault="0081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2CA97" w14:textId="77777777" w:rsidR="0019130B" w:rsidRDefault="0019130B" w:rsidP="00C1413B">
      <w:pPr>
        <w:spacing w:after="0" w:line="240" w:lineRule="auto"/>
      </w:pPr>
      <w:r>
        <w:separator/>
      </w:r>
    </w:p>
  </w:footnote>
  <w:footnote w:type="continuationSeparator" w:id="0">
    <w:p w14:paraId="02E1CDE3" w14:textId="77777777" w:rsidR="0019130B" w:rsidRDefault="0019130B" w:rsidP="00C14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587C"/>
    <w:multiLevelType w:val="hybridMultilevel"/>
    <w:tmpl w:val="9026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2ADE"/>
    <w:multiLevelType w:val="hybridMultilevel"/>
    <w:tmpl w:val="A56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90220"/>
    <w:multiLevelType w:val="hybridMultilevel"/>
    <w:tmpl w:val="D5F8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36437"/>
    <w:multiLevelType w:val="hybridMultilevel"/>
    <w:tmpl w:val="DE06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5CDD"/>
    <w:multiLevelType w:val="hybridMultilevel"/>
    <w:tmpl w:val="868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1113"/>
    <w:multiLevelType w:val="hybridMultilevel"/>
    <w:tmpl w:val="6B9A5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C4B2B"/>
    <w:multiLevelType w:val="hybridMultilevel"/>
    <w:tmpl w:val="077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F3869"/>
    <w:multiLevelType w:val="hybridMultilevel"/>
    <w:tmpl w:val="BF5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46A4F"/>
    <w:multiLevelType w:val="hybridMultilevel"/>
    <w:tmpl w:val="475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AAF"/>
    <w:multiLevelType w:val="hybridMultilevel"/>
    <w:tmpl w:val="8B7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82B70"/>
    <w:multiLevelType w:val="hybridMultilevel"/>
    <w:tmpl w:val="3C28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76B39"/>
    <w:multiLevelType w:val="hybridMultilevel"/>
    <w:tmpl w:val="929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255D7"/>
    <w:multiLevelType w:val="hybridMultilevel"/>
    <w:tmpl w:val="BA8E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27C0C"/>
    <w:multiLevelType w:val="hybridMultilevel"/>
    <w:tmpl w:val="F2287900"/>
    <w:lvl w:ilvl="0" w:tplc="420E69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85D2F"/>
    <w:multiLevelType w:val="hybridMultilevel"/>
    <w:tmpl w:val="1E7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713694">
    <w:abstractNumId w:val="11"/>
  </w:num>
  <w:num w:numId="2" w16cid:durableId="336034696">
    <w:abstractNumId w:val="0"/>
  </w:num>
  <w:num w:numId="3" w16cid:durableId="1274482716">
    <w:abstractNumId w:val="7"/>
  </w:num>
  <w:num w:numId="4" w16cid:durableId="410391896">
    <w:abstractNumId w:val="14"/>
  </w:num>
  <w:num w:numId="5" w16cid:durableId="458032475">
    <w:abstractNumId w:val="4"/>
  </w:num>
  <w:num w:numId="6" w16cid:durableId="1113939548">
    <w:abstractNumId w:val="5"/>
  </w:num>
  <w:num w:numId="7" w16cid:durableId="166023552">
    <w:abstractNumId w:val="9"/>
  </w:num>
  <w:num w:numId="8" w16cid:durableId="2145810958">
    <w:abstractNumId w:val="6"/>
  </w:num>
  <w:num w:numId="9" w16cid:durableId="1499880643">
    <w:abstractNumId w:val="10"/>
  </w:num>
  <w:num w:numId="10" w16cid:durableId="1040134096">
    <w:abstractNumId w:val="12"/>
  </w:num>
  <w:num w:numId="11" w16cid:durableId="556280843">
    <w:abstractNumId w:val="8"/>
  </w:num>
  <w:num w:numId="12" w16cid:durableId="614755995">
    <w:abstractNumId w:val="1"/>
  </w:num>
  <w:num w:numId="13" w16cid:durableId="1739093333">
    <w:abstractNumId w:val="2"/>
  </w:num>
  <w:num w:numId="14" w16cid:durableId="1628004015">
    <w:abstractNumId w:val="3"/>
  </w:num>
  <w:num w:numId="15" w16cid:durableId="18615088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94"/>
    <w:rsid w:val="00005D4E"/>
    <w:rsid w:val="00015A48"/>
    <w:rsid w:val="00032AE1"/>
    <w:rsid w:val="0005004C"/>
    <w:rsid w:val="0005090C"/>
    <w:rsid w:val="000859E7"/>
    <w:rsid w:val="00087359"/>
    <w:rsid w:val="00087636"/>
    <w:rsid w:val="000A1C7C"/>
    <w:rsid w:val="000E4207"/>
    <w:rsid w:val="00103F28"/>
    <w:rsid w:val="001053DF"/>
    <w:rsid w:val="0012217F"/>
    <w:rsid w:val="00127BDF"/>
    <w:rsid w:val="001371BA"/>
    <w:rsid w:val="00155DE3"/>
    <w:rsid w:val="00171429"/>
    <w:rsid w:val="001743EC"/>
    <w:rsid w:val="0019130B"/>
    <w:rsid w:val="00195D41"/>
    <w:rsid w:val="001A0348"/>
    <w:rsid w:val="001A6DDA"/>
    <w:rsid w:val="001B42A9"/>
    <w:rsid w:val="001C2E08"/>
    <w:rsid w:val="001C60E3"/>
    <w:rsid w:val="001D5834"/>
    <w:rsid w:val="001F07C4"/>
    <w:rsid w:val="001F2FED"/>
    <w:rsid w:val="002058CC"/>
    <w:rsid w:val="00210810"/>
    <w:rsid w:val="00225410"/>
    <w:rsid w:val="00241360"/>
    <w:rsid w:val="00252421"/>
    <w:rsid w:val="00253334"/>
    <w:rsid w:val="002633AD"/>
    <w:rsid w:val="00270493"/>
    <w:rsid w:val="00270BE5"/>
    <w:rsid w:val="00276663"/>
    <w:rsid w:val="00283BF9"/>
    <w:rsid w:val="00286FE5"/>
    <w:rsid w:val="002A767C"/>
    <w:rsid w:val="002B1051"/>
    <w:rsid w:val="002B2B4F"/>
    <w:rsid w:val="002B2EFC"/>
    <w:rsid w:val="002C62A6"/>
    <w:rsid w:val="00301821"/>
    <w:rsid w:val="00315594"/>
    <w:rsid w:val="003273A7"/>
    <w:rsid w:val="00332B19"/>
    <w:rsid w:val="00345B31"/>
    <w:rsid w:val="003559D6"/>
    <w:rsid w:val="00360FC0"/>
    <w:rsid w:val="00387679"/>
    <w:rsid w:val="003A0D8D"/>
    <w:rsid w:val="003B5AF2"/>
    <w:rsid w:val="003C2752"/>
    <w:rsid w:val="003D2006"/>
    <w:rsid w:val="003D38A2"/>
    <w:rsid w:val="003D7288"/>
    <w:rsid w:val="003E49E5"/>
    <w:rsid w:val="003F3879"/>
    <w:rsid w:val="003F7CBD"/>
    <w:rsid w:val="00407C08"/>
    <w:rsid w:val="00410FF8"/>
    <w:rsid w:val="004202A7"/>
    <w:rsid w:val="00432B2D"/>
    <w:rsid w:val="00437904"/>
    <w:rsid w:val="00446DAE"/>
    <w:rsid w:val="004543C2"/>
    <w:rsid w:val="00466337"/>
    <w:rsid w:val="004A0A78"/>
    <w:rsid w:val="004A1821"/>
    <w:rsid w:val="004B2A65"/>
    <w:rsid w:val="004C2F2F"/>
    <w:rsid w:val="004D6E5B"/>
    <w:rsid w:val="004E442B"/>
    <w:rsid w:val="004F1510"/>
    <w:rsid w:val="00513251"/>
    <w:rsid w:val="00516B3E"/>
    <w:rsid w:val="005254DE"/>
    <w:rsid w:val="00525A61"/>
    <w:rsid w:val="0056688A"/>
    <w:rsid w:val="00592594"/>
    <w:rsid w:val="00594BF7"/>
    <w:rsid w:val="005B6D8A"/>
    <w:rsid w:val="005D0F06"/>
    <w:rsid w:val="005D49A0"/>
    <w:rsid w:val="005E0CDF"/>
    <w:rsid w:val="005E2A92"/>
    <w:rsid w:val="005F1FD8"/>
    <w:rsid w:val="00606A26"/>
    <w:rsid w:val="006563B8"/>
    <w:rsid w:val="00683ECA"/>
    <w:rsid w:val="006A0AEA"/>
    <w:rsid w:val="006B0B94"/>
    <w:rsid w:val="006C24F9"/>
    <w:rsid w:val="006D1E96"/>
    <w:rsid w:val="006D22F0"/>
    <w:rsid w:val="006D655B"/>
    <w:rsid w:val="006F472D"/>
    <w:rsid w:val="00710A8F"/>
    <w:rsid w:val="00712377"/>
    <w:rsid w:val="007229AF"/>
    <w:rsid w:val="007259BA"/>
    <w:rsid w:val="0073097A"/>
    <w:rsid w:val="00736B11"/>
    <w:rsid w:val="0074272A"/>
    <w:rsid w:val="00750645"/>
    <w:rsid w:val="00762B3F"/>
    <w:rsid w:val="00772A86"/>
    <w:rsid w:val="00777774"/>
    <w:rsid w:val="00781330"/>
    <w:rsid w:val="00783FB0"/>
    <w:rsid w:val="007A7B5E"/>
    <w:rsid w:val="007C36F8"/>
    <w:rsid w:val="007F698A"/>
    <w:rsid w:val="007F78E9"/>
    <w:rsid w:val="00801046"/>
    <w:rsid w:val="00801B8A"/>
    <w:rsid w:val="00804020"/>
    <w:rsid w:val="008141BC"/>
    <w:rsid w:val="00831A69"/>
    <w:rsid w:val="0084011A"/>
    <w:rsid w:val="008435E4"/>
    <w:rsid w:val="00857763"/>
    <w:rsid w:val="008667B3"/>
    <w:rsid w:val="00885956"/>
    <w:rsid w:val="00896614"/>
    <w:rsid w:val="008B0367"/>
    <w:rsid w:val="008C3373"/>
    <w:rsid w:val="008D313A"/>
    <w:rsid w:val="008E1BDC"/>
    <w:rsid w:val="008E2153"/>
    <w:rsid w:val="008E2DFD"/>
    <w:rsid w:val="00905E5C"/>
    <w:rsid w:val="009160FC"/>
    <w:rsid w:val="00931324"/>
    <w:rsid w:val="00957457"/>
    <w:rsid w:val="00961703"/>
    <w:rsid w:val="009B042C"/>
    <w:rsid w:val="009E2E1A"/>
    <w:rsid w:val="009F4735"/>
    <w:rsid w:val="009F5937"/>
    <w:rsid w:val="00A068CE"/>
    <w:rsid w:val="00A417D1"/>
    <w:rsid w:val="00A429F2"/>
    <w:rsid w:val="00A533F4"/>
    <w:rsid w:val="00A679F3"/>
    <w:rsid w:val="00A71FBC"/>
    <w:rsid w:val="00A72F74"/>
    <w:rsid w:val="00A73405"/>
    <w:rsid w:val="00A8083F"/>
    <w:rsid w:val="00A90235"/>
    <w:rsid w:val="00AC6104"/>
    <w:rsid w:val="00AE6DCA"/>
    <w:rsid w:val="00B111A8"/>
    <w:rsid w:val="00B433E1"/>
    <w:rsid w:val="00B4384D"/>
    <w:rsid w:val="00B478C0"/>
    <w:rsid w:val="00B74D78"/>
    <w:rsid w:val="00B776C4"/>
    <w:rsid w:val="00B84980"/>
    <w:rsid w:val="00BB1ACB"/>
    <w:rsid w:val="00BB3643"/>
    <w:rsid w:val="00BB6B06"/>
    <w:rsid w:val="00BD3E48"/>
    <w:rsid w:val="00BD635D"/>
    <w:rsid w:val="00BE2E67"/>
    <w:rsid w:val="00BE58EE"/>
    <w:rsid w:val="00BF7AB3"/>
    <w:rsid w:val="00C055AF"/>
    <w:rsid w:val="00C1260E"/>
    <w:rsid w:val="00C12D09"/>
    <w:rsid w:val="00C1413B"/>
    <w:rsid w:val="00C25F19"/>
    <w:rsid w:val="00C26602"/>
    <w:rsid w:val="00C362C9"/>
    <w:rsid w:val="00C61C14"/>
    <w:rsid w:val="00C643F5"/>
    <w:rsid w:val="00C70C9D"/>
    <w:rsid w:val="00C83626"/>
    <w:rsid w:val="00CA7D94"/>
    <w:rsid w:val="00CB3239"/>
    <w:rsid w:val="00CB3CB7"/>
    <w:rsid w:val="00CC15DC"/>
    <w:rsid w:val="00CD06C8"/>
    <w:rsid w:val="00CD17BA"/>
    <w:rsid w:val="00D01544"/>
    <w:rsid w:val="00D036E4"/>
    <w:rsid w:val="00D12EBE"/>
    <w:rsid w:val="00D35D5C"/>
    <w:rsid w:val="00D3687F"/>
    <w:rsid w:val="00D40E5E"/>
    <w:rsid w:val="00D643FD"/>
    <w:rsid w:val="00D66592"/>
    <w:rsid w:val="00D87EE4"/>
    <w:rsid w:val="00D9232C"/>
    <w:rsid w:val="00DB20BA"/>
    <w:rsid w:val="00DD03EC"/>
    <w:rsid w:val="00DD4078"/>
    <w:rsid w:val="00DE3252"/>
    <w:rsid w:val="00DE7DDB"/>
    <w:rsid w:val="00DF748D"/>
    <w:rsid w:val="00E033CB"/>
    <w:rsid w:val="00E0440A"/>
    <w:rsid w:val="00E07662"/>
    <w:rsid w:val="00E20714"/>
    <w:rsid w:val="00E431DA"/>
    <w:rsid w:val="00E575B2"/>
    <w:rsid w:val="00E57E5C"/>
    <w:rsid w:val="00E616C3"/>
    <w:rsid w:val="00E646C4"/>
    <w:rsid w:val="00E66B9A"/>
    <w:rsid w:val="00E872DD"/>
    <w:rsid w:val="00E9178C"/>
    <w:rsid w:val="00EB026A"/>
    <w:rsid w:val="00EE52FC"/>
    <w:rsid w:val="00EE61CD"/>
    <w:rsid w:val="00EF580F"/>
    <w:rsid w:val="00F03046"/>
    <w:rsid w:val="00F17EE6"/>
    <w:rsid w:val="00F2588B"/>
    <w:rsid w:val="00F2649B"/>
    <w:rsid w:val="00F334E7"/>
    <w:rsid w:val="00F342E9"/>
    <w:rsid w:val="00F422B2"/>
    <w:rsid w:val="00F61665"/>
    <w:rsid w:val="00F67931"/>
    <w:rsid w:val="00F91565"/>
    <w:rsid w:val="00FB2FB9"/>
    <w:rsid w:val="00FD5E65"/>
    <w:rsid w:val="00FD6E24"/>
    <w:rsid w:val="00FE0292"/>
    <w:rsid w:val="00FF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08A1"/>
  <w15:chartTrackingRefBased/>
  <w15:docId w15:val="{A99F55F5-61D4-4B35-B3D6-A44B0CA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B8"/>
    <w:pPr>
      <w:ind w:left="720"/>
      <w:contextualSpacing/>
    </w:pPr>
  </w:style>
  <w:style w:type="character" w:styleId="Hyperlink">
    <w:name w:val="Hyperlink"/>
    <w:basedOn w:val="DefaultParagraphFont"/>
    <w:uiPriority w:val="99"/>
    <w:unhideWhenUsed/>
    <w:rsid w:val="004F1510"/>
    <w:rPr>
      <w:color w:val="0563C1"/>
      <w:u w:val="single"/>
    </w:rPr>
  </w:style>
  <w:style w:type="table" w:styleId="TableGrid">
    <w:name w:val="Table Grid"/>
    <w:basedOn w:val="TableNormal"/>
    <w:uiPriority w:val="39"/>
    <w:rsid w:val="003B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3B"/>
  </w:style>
  <w:style w:type="paragraph" w:styleId="Footer">
    <w:name w:val="footer"/>
    <w:basedOn w:val="Normal"/>
    <w:link w:val="FooterChar"/>
    <w:uiPriority w:val="99"/>
    <w:unhideWhenUsed/>
    <w:rsid w:val="00C1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3B"/>
  </w:style>
  <w:style w:type="character" w:styleId="UnresolvedMention">
    <w:name w:val="Unresolved Mention"/>
    <w:basedOn w:val="DefaultParagraphFont"/>
    <w:uiPriority w:val="99"/>
    <w:semiHidden/>
    <w:unhideWhenUsed/>
    <w:rsid w:val="00E0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430935">
      <w:bodyDiv w:val="1"/>
      <w:marLeft w:val="0"/>
      <w:marRight w:val="0"/>
      <w:marTop w:val="0"/>
      <w:marBottom w:val="0"/>
      <w:divBdr>
        <w:top w:val="none" w:sz="0" w:space="0" w:color="auto"/>
        <w:left w:val="none" w:sz="0" w:space="0" w:color="auto"/>
        <w:bottom w:val="none" w:sz="0" w:space="0" w:color="auto"/>
        <w:right w:val="none" w:sz="0" w:space="0" w:color="auto"/>
      </w:divBdr>
    </w:div>
    <w:div w:id="466355720">
      <w:bodyDiv w:val="1"/>
      <w:marLeft w:val="0"/>
      <w:marRight w:val="0"/>
      <w:marTop w:val="0"/>
      <w:marBottom w:val="0"/>
      <w:divBdr>
        <w:top w:val="none" w:sz="0" w:space="0" w:color="auto"/>
        <w:left w:val="none" w:sz="0" w:space="0" w:color="auto"/>
        <w:bottom w:val="none" w:sz="0" w:space="0" w:color="auto"/>
        <w:right w:val="none" w:sz="0" w:space="0" w:color="auto"/>
      </w:divBdr>
    </w:div>
    <w:div w:id="13470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headsup/providers/return_to_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3074</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Hanenburg</dc:creator>
  <cp:keywords/>
  <dc:description/>
  <cp:lastModifiedBy>Madeline Elliott</cp:lastModifiedBy>
  <cp:revision>164</cp:revision>
  <dcterms:created xsi:type="dcterms:W3CDTF">2015-08-28T03:58:00Z</dcterms:created>
  <dcterms:modified xsi:type="dcterms:W3CDTF">2024-04-05T21:09:00Z</dcterms:modified>
</cp:coreProperties>
</file>